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FF91" w14:textId="77777777" w:rsidR="00872730" w:rsidRDefault="00872730" w:rsidP="002845F3"/>
    <w:p w14:paraId="6ECEFF92" w14:textId="77777777" w:rsidR="00DC27DB" w:rsidRDefault="00DC27DB" w:rsidP="002845F3"/>
    <w:p w14:paraId="6ECEFF93" w14:textId="77777777" w:rsidR="00DC27DB" w:rsidRDefault="00DC27DB" w:rsidP="002845F3"/>
    <w:p w14:paraId="6ECEFF94" w14:textId="77777777" w:rsidR="00DC27DB" w:rsidRDefault="00DC27DB" w:rsidP="002845F3"/>
    <w:p w14:paraId="6ECEFF95" w14:textId="77777777" w:rsidR="00277399" w:rsidRPr="00971DA0" w:rsidRDefault="00277399" w:rsidP="00277399">
      <w:pPr>
        <w:pStyle w:val="Title"/>
        <w:spacing w:before="120" w:after="0"/>
        <w:rPr>
          <w:rFonts w:ascii="Arial" w:hAnsi="Arial" w:cs="Arial"/>
          <w:sz w:val="22"/>
          <w:szCs w:val="22"/>
        </w:rPr>
      </w:pPr>
    </w:p>
    <w:p w14:paraId="6ECEFF98" w14:textId="30DC38E9" w:rsidR="00277399" w:rsidRPr="00726D10" w:rsidRDefault="00304249" w:rsidP="00277399">
      <w:pPr>
        <w:pStyle w:val="Title"/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Meeting</w:t>
      </w:r>
    </w:p>
    <w:p w14:paraId="6ECEFF99" w14:textId="0B800AA7" w:rsidR="00277399" w:rsidRPr="00971DA0" w:rsidRDefault="00277399" w:rsidP="00277399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B3C17">
        <w:rPr>
          <w:rFonts w:ascii="Arial" w:hAnsi="Arial" w:cs="Arial"/>
          <w:sz w:val="22"/>
          <w:szCs w:val="22"/>
        </w:rPr>
        <w:t>4th</w:t>
      </w:r>
      <w:r w:rsidRPr="00971DA0">
        <w:rPr>
          <w:rFonts w:ascii="Arial" w:hAnsi="Arial" w:cs="Arial"/>
          <w:sz w:val="22"/>
          <w:szCs w:val="22"/>
        </w:rPr>
        <w:t xml:space="preserve"> Annual General Meeting of </w:t>
      </w:r>
    </w:p>
    <w:p w14:paraId="6ECEFF9A" w14:textId="0CB71282" w:rsidR="00277399" w:rsidRDefault="00277399" w:rsidP="00277399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 w:rsidRPr="00971DA0">
        <w:rPr>
          <w:rFonts w:ascii="Arial" w:hAnsi="Arial" w:cs="Arial"/>
          <w:sz w:val="22"/>
          <w:szCs w:val="22"/>
        </w:rPr>
        <w:t>the Veterinary Professional Insurance Society (Inc)</w:t>
      </w:r>
    </w:p>
    <w:p w14:paraId="6ECEFF9B" w14:textId="5B52AA68" w:rsidR="00277399" w:rsidRPr="008C4540" w:rsidRDefault="008C4540" w:rsidP="00277399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held at </w:t>
      </w:r>
      <w:r w:rsidR="00277399" w:rsidRPr="008C4540">
        <w:rPr>
          <w:rFonts w:ascii="Arial" w:hAnsi="Arial" w:cs="Arial"/>
          <w:sz w:val="22"/>
          <w:szCs w:val="22"/>
        </w:rPr>
        <w:t xml:space="preserve">NZVA </w:t>
      </w:r>
      <w:r w:rsidR="00A94476" w:rsidRPr="008C4540">
        <w:rPr>
          <w:rFonts w:ascii="Arial" w:hAnsi="Arial" w:cs="Arial"/>
          <w:sz w:val="22"/>
          <w:szCs w:val="22"/>
        </w:rPr>
        <w:t>O</w:t>
      </w:r>
      <w:r w:rsidR="00F75E80" w:rsidRPr="008C4540">
        <w:rPr>
          <w:rFonts w:ascii="Arial" w:hAnsi="Arial" w:cs="Arial"/>
          <w:sz w:val="22"/>
          <w:szCs w:val="22"/>
        </w:rPr>
        <w:t>ffice</w:t>
      </w:r>
      <w:r w:rsidR="00277399" w:rsidRPr="008C4540">
        <w:rPr>
          <w:rFonts w:ascii="Arial" w:hAnsi="Arial" w:cs="Arial"/>
          <w:sz w:val="22"/>
          <w:szCs w:val="22"/>
        </w:rPr>
        <w:br/>
      </w:r>
      <w:r w:rsidR="00A94476" w:rsidRPr="008C4540">
        <w:rPr>
          <w:rFonts w:ascii="Arial" w:hAnsi="Arial" w:cs="Arial"/>
          <w:sz w:val="22"/>
          <w:szCs w:val="22"/>
        </w:rPr>
        <w:t>Level 2, 44 Victoria Street</w:t>
      </w:r>
      <w:r w:rsidR="00277399" w:rsidRPr="008C4540">
        <w:rPr>
          <w:rFonts w:ascii="Arial" w:hAnsi="Arial" w:cs="Arial"/>
          <w:sz w:val="22"/>
          <w:szCs w:val="22"/>
        </w:rPr>
        <w:t>, Wellington</w:t>
      </w:r>
    </w:p>
    <w:p w14:paraId="0B924D14" w14:textId="579E6556" w:rsidR="00FF4AC5" w:rsidRPr="008C4540" w:rsidRDefault="00304249" w:rsidP="00277399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 w:rsidRPr="008C4540">
        <w:rPr>
          <w:rFonts w:ascii="Arial" w:hAnsi="Arial" w:cs="Arial"/>
          <w:sz w:val="22"/>
          <w:szCs w:val="22"/>
        </w:rPr>
        <w:t>&amp; Zoom call</w:t>
      </w:r>
    </w:p>
    <w:p w14:paraId="0F06ADD0" w14:textId="77777777" w:rsidR="008A016F" w:rsidRDefault="008A016F" w:rsidP="00A33752">
      <w:pPr>
        <w:pStyle w:val="Title2"/>
        <w:spacing w:after="0"/>
        <w:rPr>
          <w:rFonts w:ascii="Arial" w:hAnsi="Arial" w:cs="Arial"/>
          <w:sz w:val="22"/>
          <w:szCs w:val="22"/>
        </w:rPr>
      </w:pPr>
    </w:p>
    <w:p w14:paraId="6ECEFF9C" w14:textId="62E60A98" w:rsidR="00277399" w:rsidRDefault="006014DD" w:rsidP="00A33752">
      <w:pPr>
        <w:pStyle w:val="Title2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February 202</w:t>
      </w:r>
      <w:r w:rsidR="008C454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@ </w:t>
      </w:r>
      <w:r w:rsidR="003E5EB5">
        <w:rPr>
          <w:rFonts w:ascii="Arial" w:hAnsi="Arial" w:cs="Arial"/>
          <w:sz w:val="22"/>
          <w:szCs w:val="22"/>
        </w:rPr>
        <w:t>5.30pm</w:t>
      </w:r>
    </w:p>
    <w:p w14:paraId="6ECEFF9D" w14:textId="77777777" w:rsidR="00277399" w:rsidRPr="00971DA0" w:rsidRDefault="00277399" w:rsidP="00277399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ECEFF9E" w14:textId="2B0DC8CE" w:rsidR="00277399" w:rsidRDefault="00277399" w:rsidP="00277399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ECEFF9F" w14:textId="77777777" w:rsidR="00277399" w:rsidRPr="00971DA0" w:rsidRDefault="00277399" w:rsidP="00855EF3">
      <w:pPr>
        <w:rPr>
          <w:bCs/>
        </w:rPr>
      </w:pPr>
    </w:p>
    <w:p w14:paraId="6ECEFFA2" w14:textId="4C5D5FC8" w:rsidR="00277399" w:rsidRPr="00BD22BE" w:rsidRDefault="00277399" w:rsidP="00277399">
      <w:pPr>
        <w:numPr>
          <w:ilvl w:val="0"/>
          <w:numId w:val="18"/>
        </w:numPr>
        <w:tabs>
          <w:tab w:val="num" w:pos="426"/>
        </w:tabs>
        <w:spacing w:before="240" w:after="0"/>
        <w:ind w:left="425" w:hanging="425"/>
        <w:rPr>
          <w:b/>
          <w:bCs/>
          <w:lang w:val="en-GB"/>
        </w:rPr>
      </w:pPr>
      <w:r w:rsidRPr="00BD22BE">
        <w:rPr>
          <w:b/>
          <w:bCs/>
          <w:lang w:val="en-GB"/>
        </w:rPr>
        <w:t>Welcome</w:t>
      </w:r>
    </w:p>
    <w:p w14:paraId="1B5DCE86" w14:textId="00D537EF" w:rsidR="0064778C" w:rsidRDefault="00AF3DF3" w:rsidP="0064778C">
      <w:pPr>
        <w:spacing w:before="240" w:after="0"/>
        <w:ind w:left="425"/>
        <w:rPr>
          <w:rFonts w:eastAsia="Arial Unicode MS"/>
        </w:rPr>
      </w:pPr>
      <w:r>
        <w:t xml:space="preserve">The meeting commenced at 5.30pm. </w:t>
      </w:r>
      <w:r w:rsidR="0064778C">
        <w:t xml:space="preserve">Gavin </w:t>
      </w:r>
      <w:r w:rsidR="0064778C" w:rsidRPr="0064778C">
        <w:rPr>
          <w:lang w:val="en-GB"/>
        </w:rPr>
        <w:t>Shepherd</w:t>
      </w:r>
      <w:r w:rsidR="0064778C">
        <w:t xml:space="preserve"> welcomed members to the </w:t>
      </w:r>
      <w:r w:rsidR="008C4540">
        <w:t>34</w:t>
      </w:r>
      <w:r w:rsidR="008C4540" w:rsidRPr="008C4540">
        <w:rPr>
          <w:vertAlign w:val="superscript"/>
        </w:rPr>
        <w:t>th</w:t>
      </w:r>
      <w:r w:rsidR="008C4540">
        <w:t xml:space="preserve"> </w:t>
      </w:r>
      <w:r w:rsidR="0064778C" w:rsidRPr="00A646C4">
        <w:t xml:space="preserve">Annual General Meeting of the </w:t>
      </w:r>
      <w:r w:rsidR="0064778C" w:rsidRPr="0064778C">
        <w:rPr>
          <w:rFonts w:eastAsia="Arial Unicode MS"/>
        </w:rPr>
        <w:t xml:space="preserve">Veterinary Professional Insurance Society (VPIS). </w:t>
      </w:r>
    </w:p>
    <w:p w14:paraId="4BAAC038" w14:textId="73088EA2" w:rsidR="0064778C" w:rsidRPr="0064778C" w:rsidRDefault="0064778C" w:rsidP="0064778C">
      <w:pPr>
        <w:spacing w:before="240" w:after="0"/>
        <w:ind w:left="425"/>
        <w:rPr>
          <w:rFonts w:eastAsia="Arial Unicode MS"/>
        </w:rPr>
      </w:pPr>
      <w:r>
        <w:rPr>
          <w:rFonts w:eastAsia="Arial Unicode MS"/>
        </w:rPr>
        <w:t xml:space="preserve">Present: </w:t>
      </w:r>
      <w:r w:rsidR="000705ED">
        <w:rPr>
          <w:rFonts w:eastAsia="Arial Unicode MS"/>
        </w:rPr>
        <w:t>Gavin Shepherd (Chair), Mark Gilmour (Vice Chair), Paul Fraser</w:t>
      </w:r>
      <w:r w:rsidR="005C7F84">
        <w:rPr>
          <w:rFonts w:eastAsia="Arial Unicode MS"/>
        </w:rPr>
        <w:t xml:space="preserve"> (Board)</w:t>
      </w:r>
      <w:r w:rsidR="000705ED">
        <w:rPr>
          <w:rFonts w:eastAsia="Arial Unicode MS"/>
        </w:rPr>
        <w:t>, Vince Peterson</w:t>
      </w:r>
      <w:r w:rsidR="005C7F84">
        <w:rPr>
          <w:rFonts w:eastAsia="Arial Unicode MS"/>
        </w:rPr>
        <w:t xml:space="preserve"> (Board),</w:t>
      </w:r>
      <w:r w:rsidR="000705ED">
        <w:rPr>
          <w:rFonts w:eastAsia="Arial Unicode MS"/>
        </w:rPr>
        <w:t xml:space="preserve"> Brendon Bell</w:t>
      </w:r>
      <w:r w:rsidR="005C7F84">
        <w:rPr>
          <w:rFonts w:eastAsia="Arial Unicode MS"/>
        </w:rPr>
        <w:t xml:space="preserve"> (Board), </w:t>
      </w:r>
      <w:r w:rsidR="000705ED">
        <w:rPr>
          <w:rFonts w:eastAsia="Arial Unicode MS"/>
        </w:rPr>
        <w:t>Jim Rhynd</w:t>
      </w:r>
      <w:r w:rsidR="005C7F84">
        <w:rPr>
          <w:rFonts w:eastAsia="Arial Unicode MS"/>
        </w:rPr>
        <w:t xml:space="preserve"> (Board), </w:t>
      </w:r>
      <w:r w:rsidR="000705ED">
        <w:rPr>
          <w:rFonts w:eastAsia="Arial Unicode MS"/>
        </w:rPr>
        <w:t>Tanya Page</w:t>
      </w:r>
      <w:r w:rsidR="005C7F84">
        <w:rPr>
          <w:rFonts w:eastAsia="Arial Unicode MS"/>
        </w:rPr>
        <w:t xml:space="preserve"> (Board),</w:t>
      </w:r>
      <w:r w:rsidR="00F403B2">
        <w:rPr>
          <w:rFonts w:eastAsia="Arial Unicode MS"/>
        </w:rPr>
        <w:t xml:space="preserve"> Stephen Hopkinson</w:t>
      </w:r>
      <w:r w:rsidR="006F4915">
        <w:rPr>
          <w:rFonts w:eastAsia="Arial Unicode MS"/>
        </w:rPr>
        <w:t xml:space="preserve"> (</w:t>
      </w:r>
      <w:r w:rsidR="00BD22BE">
        <w:rPr>
          <w:rFonts w:eastAsia="Arial Unicode MS"/>
        </w:rPr>
        <w:t>Practice Principal,</w:t>
      </w:r>
      <w:r w:rsidR="00F96234">
        <w:rPr>
          <w:rFonts w:eastAsia="Arial Unicode MS"/>
        </w:rPr>
        <w:t xml:space="preserve"> </w:t>
      </w:r>
      <w:r w:rsidR="006F4915" w:rsidRPr="006F4915">
        <w:rPr>
          <w:rFonts w:eastAsia="Arial Unicode MS"/>
        </w:rPr>
        <w:t>Taranaki Veterinary Centre</w:t>
      </w:r>
      <w:r w:rsidR="006F4915">
        <w:rPr>
          <w:rFonts w:eastAsia="Arial Unicode MS"/>
        </w:rPr>
        <w:t>)</w:t>
      </w:r>
      <w:r w:rsidR="009117F8">
        <w:rPr>
          <w:rFonts w:eastAsia="Arial Unicode MS"/>
        </w:rPr>
        <w:t>,</w:t>
      </w:r>
      <w:r w:rsidR="00F403B2">
        <w:rPr>
          <w:rFonts w:eastAsia="Arial Unicode MS"/>
        </w:rPr>
        <w:t xml:space="preserve"> </w:t>
      </w:r>
      <w:r w:rsidR="00F35F8B">
        <w:rPr>
          <w:rFonts w:eastAsia="Arial Unicode MS"/>
        </w:rPr>
        <w:t>Katy Dawson (</w:t>
      </w:r>
      <w:proofErr w:type="spellStart"/>
      <w:r w:rsidR="00F35F8B">
        <w:rPr>
          <w:rFonts w:eastAsia="Arial Unicode MS"/>
        </w:rPr>
        <w:t>VetOra</w:t>
      </w:r>
      <w:proofErr w:type="spellEnd"/>
      <w:r w:rsidR="00F35F8B">
        <w:rPr>
          <w:rFonts w:eastAsia="Arial Unicode MS"/>
        </w:rPr>
        <w:t>), Neil Houston (</w:t>
      </w:r>
      <w:r w:rsidR="00BD22BE">
        <w:rPr>
          <w:rFonts w:eastAsia="Arial Unicode MS"/>
        </w:rPr>
        <w:t>Practice Principal,</w:t>
      </w:r>
      <w:r w:rsidR="00F96234">
        <w:rPr>
          <w:rFonts w:eastAsia="Arial Unicode MS"/>
        </w:rPr>
        <w:t xml:space="preserve"> </w:t>
      </w:r>
      <w:r w:rsidR="005020E0">
        <w:rPr>
          <w:rFonts w:eastAsia="Arial Unicode MS"/>
        </w:rPr>
        <w:t>Veterinary Assoc Equine),</w:t>
      </w:r>
      <w:r w:rsidR="00BE5196">
        <w:rPr>
          <w:rFonts w:eastAsia="Arial Unicode MS"/>
        </w:rPr>
        <w:t xml:space="preserve"> Matt Kibble (</w:t>
      </w:r>
      <w:r w:rsidR="00326966">
        <w:rPr>
          <w:rFonts w:eastAsia="Arial Unicode MS"/>
        </w:rPr>
        <w:t>Practice Mana</w:t>
      </w:r>
      <w:r w:rsidR="004969E3">
        <w:rPr>
          <w:rFonts w:eastAsia="Arial Unicode MS"/>
        </w:rPr>
        <w:t>g</w:t>
      </w:r>
      <w:r w:rsidR="00326966">
        <w:rPr>
          <w:rFonts w:eastAsia="Arial Unicode MS"/>
        </w:rPr>
        <w:t xml:space="preserve">er, </w:t>
      </w:r>
      <w:proofErr w:type="spellStart"/>
      <w:r w:rsidR="00BE5196">
        <w:rPr>
          <w:rFonts w:eastAsia="Arial Unicode MS"/>
        </w:rPr>
        <w:t>Anexa</w:t>
      </w:r>
      <w:proofErr w:type="spellEnd"/>
      <w:r w:rsidR="00BE5196">
        <w:rPr>
          <w:rFonts w:eastAsia="Arial Unicode MS"/>
        </w:rPr>
        <w:t>)</w:t>
      </w:r>
      <w:r w:rsidR="002534DE">
        <w:rPr>
          <w:rFonts w:eastAsia="Arial Unicode MS"/>
        </w:rPr>
        <w:t>, Mark Hosking (</w:t>
      </w:r>
      <w:r w:rsidR="00326966">
        <w:rPr>
          <w:rFonts w:eastAsia="Arial Unicode MS"/>
        </w:rPr>
        <w:t>Practice Principal,</w:t>
      </w:r>
      <w:r w:rsidR="00F96234">
        <w:rPr>
          <w:rFonts w:eastAsia="Arial Unicode MS"/>
        </w:rPr>
        <w:t xml:space="preserve"> </w:t>
      </w:r>
      <w:r w:rsidR="00217C80" w:rsidRPr="00217C80">
        <w:rPr>
          <w:rFonts w:eastAsia="Arial Unicode MS"/>
        </w:rPr>
        <w:t>Franklin Vets</w:t>
      </w:r>
      <w:r w:rsidR="00217C80">
        <w:rPr>
          <w:rFonts w:eastAsia="Arial Unicode MS"/>
        </w:rPr>
        <w:t xml:space="preserve">) </w:t>
      </w:r>
    </w:p>
    <w:p w14:paraId="6BC6EC1A" w14:textId="4AE13C01" w:rsidR="001A5ADB" w:rsidRDefault="001A5ADB" w:rsidP="001A5ADB">
      <w:pPr>
        <w:spacing w:before="240" w:after="0"/>
        <w:ind w:left="425"/>
        <w:rPr>
          <w:rFonts w:eastAsia="Arial Unicode MS"/>
        </w:rPr>
      </w:pPr>
      <w:r>
        <w:rPr>
          <w:rFonts w:eastAsia="Arial Unicode MS"/>
        </w:rPr>
        <w:t>In attendance: Alpha Woolrich (CEO), Margaret Carter (CFO), Trish Thorpe (Minutes)</w:t>
      </w:r>
      <w:r w:rsidR="004969E3">
        <w:rPr>
          <w:rFonts w:eastAsia="Arial Unicode MS"/>
        </w:rPr>
        <w:t>, Kevin Bryant (NZVA CEO)</w:t>
      </w:r>
    </w:p>
    <w:p w14:paraId="5660E06D" w14:textId="77777777" w:rsidR="002247D2" w:rsidRPr="00BD22BE" w:rsidRDefault="002247D2" w:rsidP="002247D2">
      <w:pPr>
        <w:numPr>
          <w:ilvl w:val="0"/>
          <w:numId w:val="18"/>
        </w:numPr>
        <w:tabs>
          <w:tab w:val="num" w:pos="426"/>
        </w:tabs>
        <w:spacing w:before="240" w:after="0"/>
        <w:ind w:left="425" w:hanging="425"/>
        <w:rPr>
          <w:b/>
          <w:bCs/>
          <w:lang w:val="en-GB"/>
        </w:rPr>
      </w:pPr>
      <w:r w:rsidRPr="00BD22BE">
        <w:rPr>
          <w:b/>
          <w:bCs/>
          <w:lang w:val="en-GB"/>
        </w:rPr>
        <w:t>Confirmation of quorum</w:t>
      </w:r>
    </w:p>
    <w:p w14:paraId="5D8EAAEF" w14:textId="02157A1E" w:rsidR="002247D2" w:rsidRDefault="002247D2" w:rsidP="002247D2">
      <w:pPr>
        <w:spacing w:before="240" w:after="0"/>
        <w:ind w:left="425"/>
        <w:rPr>
          <w:lang w:val="en-GB"/>
        </w:rPr>
      </w:pPr>
      <w:r>
        <w:rPr>
          <w:lang w:val="en-GB"/>
        </w:rPr>
        <w:t xml:space="preserve">The Chairman advised </w:t>
      </w:r>
      <w:r w:rsidR="0047595A">
        <w:rPr>
          <w:lang w:val="en-GB"/>
        </w:rPr>
        <w:t xml:space="preserve">those present </w:t>
      </w:r>
      <w:r>
        <w:rPr>
          <w:lang w:val="en-GB"/>
        </w:rPr>
        <w:t xml:space="preserve">that a quorum was not reached. The meeting was </w:t>
      </w:r>
      <w:r w:rsidR="00AE696D">
        <w:rPr>
          <w:lang w:val="en-GB"/>
        </w:rPr>
        <w:t>adjourned at 5.35pm</w:t>
      </w:r>
      <w:r w:rsidR="001A33F9">
        <w:rPr>
          <w:lang w:val="en-GB"/>
        </w:rPr>
        <w:t xml:space="preserve">.  </w:t>
      </w:r>
      <w:r w:rsidR="00AE696D">
        <w:rPr>
          <w:lang w:val="en-GB"/>
        </w:rPr>
        <w:t xml:space="preserve"> </w:t>
      </w:r>
      <w:r w:rsidR="001A33F9">
        <w:rPr>
          <w:lang w:val="en-GB"/>
        </w:rPr>
        <w:t xml:space="preserve">The adjourned time for the meeting to recommence was 5.36pm – no notice of an adjourned meeting being required per clause 12.6 of the Rules.  The adjourned meeting recommenced at 5.36pm and after one minute (per clause 12.5) the Members present constituted a quorum (there being nine Members present). The meeting then proceeded </w:t>
      </w:r>
      <w:proofErr w:type="gramStart"/>
      <w:r w:rsidR="001A33F9">
        <w:rPr>
          <w:lang w:val="en-GB"/>
        </w:rPr>
        <w:t>on the basis of</w:t>
      </w:r>
      <w:proofErr w:type="gramEnd"/>
      <w:r w:rsidR="001A33F9">
        <w:rPr>
          <w:lang w:val="en-GB"/>
        </w:rPr>
        <w:t xml:space="preserve"> that quorum. </w:t>
      </w:r>
    </w:p>
    <w:p w14:paraId="6ECEFFA3" w14:textId="5959E82B" w:rsidR="00277399" w:rsidRPr="00DC4EDD" w:rsidRDefault="00277399" w:rsidP="00277399">
      <w:pPr>
        <w:numPr>
          <w:ilvl w:val="0"/>
          <w:numId w:val="18"/>
        </w:numPr>
        <w:tabs>
          <w:tab w:val="num" w:pos="426"/>
        </w:tabs>
        <w:spacing w:before="240" w:after="0"/>
        <w:ind w:left="425" w:hanging="425"/>
        <w:rPr>
          <w:b/>
          <w:bCs/>
          <w:lang w:val="en-GB"/>
        </w:rPr>
      </w:pPr>
      <w:r w:rsidRPr="00DC4EDD">
        <w:rPr>
          <w:b/>
          <w:bCs/>
          <w:lang w:val="en-GB"/>
        </w:rPr>
        <w:t>Apologies</w:t>
      </w:r>
    </w:p>
    <w:p w14:paraId="5109D326" w14:textId="4E34C5F5" w:rsidR="00476EF6" w:rsidRDefault="00476EF6" w:rsidP="00F875C5">
      <w:pPr>
        <w:spacing w:before="240" w:after="0"/>
        <w:ind w:left="425"/>
        <w:rPr>
          <w:lang w:val="en-GB"/>
        </w:rPr>
      </w:pPr>
      <w:r>
        <w:rPr>
          <w:lang w:val="en-GB"/>
        </w:rPr>
        <w:t xml:space="preserve">It was </w:t>
      </w:r>
      <w:proofErr w:type="gramStart"/>
      <w:r>
        <w:rPr>
          <w:lang w:val="en-GB"/>
        </w:rPr>
        <w:t>resolved</w:t>
      </w:r>
      <w:proofErr w:type="gramEnd"/>
    </w:p>
    <w:p w14:paraId="692CA5BE" w14:textId="1A872BE4" w:rsidR="00F875C5" w:rsidRDefault="00476EF6" w:rsidP="00F875C5">
      <w:pPr>
        <w:spacing w:before="240" w:after="0"/>
        <w:ind w:left="425"/>
        <w:rPr>
          <w:lang w:val="en-GB"/>
        </w:rPr>
      </w:pPr>
      <w:r>
        <w:rPr>
          <w:lang w:val="en-GB"/>
        </w:rPr>
        <w:t xml:space="preserve">That the apologies of </w:t>
      </w:r>
      <w:r w:rsidR="00900D0F">
        <w:rPr>
          <w:lang w:val="en-GB"/>
        </w:rPr>
        <w:t>Steve Cranefield</w:t>
      </w:r>
      <w:r w:rsidR="00825BBE">
        <w:rPr>
          <w:lang w:val="en-GB"/>
        </w:rPr>
        <w:t xml:space="preserve"> (Board member)</w:t>
      </w:r>
      <w:r w:rsidR="00900D0F">
        <w:rPr>
          <w:lang w:val="en-GB"/>
        </w:rPr>
        <w:t xml:space="preserve">, </w:t>
      </w:r>
      <w:r w:rsidR="00F875C5">
        <w:rPr>
          <w:lang w:val="en-GB"/>
        </w:rPr>
        <w:t>Liza Schneider</w:t>
      </w:r>
      <w:r w:rsidR="004E2955">
        <w:rPr>
          <w:lang w:val="en-GB"/>
        </w:rPr>
        <w:t xml:space="preserve"> </w:t>
      </w:r>
      <w:r w:rsidR="00825BBE">
        <w:rPr>
          <w:lang w:val="en-GB"/>
        </w:rPr>
        <w:t>(</w:t>
      </w:r>
      <w:r w:rsidR="00825BBE" w:rsidRPr="00825BBE">
        <w:rPr>
          <w:lang w:val="en-GB"/>
        </w:rPr>
        <w:t>Holistic Vets</w:t>
      </w:r>
      <w:r w:rsidR="00825BBE">
        <w:rPr>
          <w:lang w:val="en-GB"/>
        </w:rPr>
        <w:t>)</w:t>
      </w:r>
      <w:r w:rsidR="00F875C5">
        <w:rPr>
          <w:lang w:val="en-GB"/>
        </w:rPr>
        <w:t xml:space="preserve">, </w:t>
      </w:r>
      <w:r w:rsidR="00900D0F">
        <w:rPr>
          <w:lang w:val="en-GB"/>
        </w:rPr>
        <w:t>Mark Bryan</w:t>
      </w:r>
      <w:r w:rsidR="000705ED">
        <w:rPr>
          <w:lang w:val="en-GB"/>
        </w:rPr>
        <w:t xml:space="preserve"> (</w:t>
      </w:r>
      <w:proofErr w:type="spellStart"/>
      <w:r w:rsidR="000705ED">
        <w:rPr>
          <w:lang w:val="en-GB"/>
        </w:rPr>
        <w:t>VetSouth</w:t>
      </w:r>
      <w:proofErr w:type="spellEnd"/>
      <w:r w:rsidR="000705ED">
        <w:rPr>
          <w:lang w:val="en-GB"/>
        </w:rPr>
        <w:t>)</w:t>
      </w:r>
      <w:r w:rsidR="00900D0F">
        <w:rPr>
          <w:lang w:val="en-GB"/>
        </w:rPr>
        <w:t>, Terry Youngman</w:t>
      </w:r>
      <w:r w:rsidR="004E2955">
        <w:rPr>
          <w:lang w:val="en-GB"/>
        </w:rPr>
        <w:t xml:space="preserve"> (</w:t>
      </w:r>
      <w:r w:rsidR="004E2955" w:rsidRPr="004E2955">
        <w:rPr>
          <w:lang w:val="en-GB"/>
        </w:rPr>
        <w:t>Animal Health Centre</w:t>
      </w:r>
      <w:r w:rsidR="004E2955">
        <w:rPr>
          <w:lang w:val="en-GB"/>
        </w:rPr>
        <w:t>)</w:t>
      </w:r>
      <w:r w:rsidR="002D1F2F">
        <w:rPr>
          <w:lang w:val="en-GB"/>
        </w:rPr>
        <w:t xml:space="preserve"> and </w:t>
      </w:r>
      <w:r w:rsidR="00D77B55">
        <w:rPr>
          <w:lang w:val="en-GB"/>
        </w:rPr>
        <w:t xml:space="preserve">Grant </w:t>
      </w:r>
      <w:r w:rsidR="00D77B55" w:rsidRPr="00D77B55">
        <w:rPr>
          <w:lang w:val="en-GB"/>
        </w:rPr>
        <w:t>McCullough (Albany Vet Hospital)</w:t>
      </w:r>
      <w:r>
        <w:rPr>
          <w:lang w:val="en-GB"/>
        </w:rPr>
        <w:t xml:space="preserve"> are accepted</w:t>
      </w:r>
      <w:r w:rsidR="00FA53D5">
        <w:rPr>
          <w:lang w:val="en-GB"/>
        </w:rPr>
        <w:t>.</w:t>
      </w:r>
    </w:p>
    <w:p w14:paraId="105B7E11" w14:textId="2329C00C" w:rsidR="00562043" w:rsidRDefault="00562043" w:rsidP="00562043">
      <w:pPr>
        <w:spacing w:after="0"/>
        <w:ind w:left="425"/>
        <w:jc w:val="right"/>
        <w:rPr>
          <w:rFonts w:eastAsia="Arial Unicode MS"/>
        </w:rPr>
      </w:pPr>
      <w:r>
        <w:rPr>
          <w:rFonts w:eastAsia="Arial Unicode MS"/>
        </w:rPr>
        <w:t xml:space="preserve">Gavin Shepherd / Mark Gilmour </w:t>
      </w:r>
    </w:p>
    <w:p w14:paraId="13B962E8" w14:textId="0C7D93FA" w:rsidR="008A6A81" w:rsidRDefault="008A6A81" w:rsidP="00FA53D5">
      <w:pPr>
        <w:spacing w:before="0" w:after="0"/>
        <w:ind w:left="425"/>
        <w:jc w:val="right"/>
        <w:rPr>
          <w:rFonts w:eastAsia="Arial Unicode MS"/>
        </w:rPr>
      </w:pPr>
      <w:r>
        <w:rPr>
          <w:rFonts w:eastAsia="Arial Unicode MS"/>
        </w:rPr>
        <w:lastRenderedPageBreak/>
        <w:t>Carried</w:t>
      </w:r>
    </w:p>
    <w:p w14:paraId="6ECEFFA4" w14:textId="4F71390E" w:rsidR="00277399" w:rsidRPr="00E47833" w:rsidRDefault="00277399" w:rsidP="005468E2">
      <w:pPr>
        <w:keepNext/>
        <w:keepLines/>
        <w:numPr>
          <w:ilvl w:val="0"/>
          <w:numId w:val="18"/>
        </w:numPr>
        <w:tabs>
          <w:tab w:val="num" w:pos="426"/>
        </w:tabs>
        <w:spacing w:before="240" w:after="0"/>
        <w:ind w:left="425" w:hanging="425"/>
        <w:rPr>
          <w:b/>
          <w:bCs/>
          <w:lang w:val="en-GB"/>
        </w:rPr>
      </w:pPr>
      <w:r w:rsidRPr="00E47833">
        <w:rPr>
          <w:b/>
          <w:bCs/>
          <w:lang w:val="en-GB"/>
        </w:rPr>
        <w:t>Confirmation of Minutes of the 20</w:t>
      </w:r>
      <w:r w:rsidR="00EB3C17" w:rsidRPr="00E47833">
        <w:rPr>
          <w:b/>
          <w:bCs/>
          <w:lang w:val="en-GB"/>
        </w:rPr>
        <w:t>20</w:t>
      </w:r>
      <w:r w:rsidRPr="00E47833">
        <w:rPr>
          <w:b/>
          <w:bCs/>
          <w:lang w:val="en-GB"/>
        </w:rPr>
        <w:t xml:space="preserve"> Annual General Meeting</w:t>
      </w:r>
    </w:p>
    <w:p w14:paraId="25A1BF7A" w14:textId="713B3264" w:rsidR="00391E12" w:rsidRPr="00391E12" w:rsidRDefault="00391E12" w:rsidP="005468E2">
      <w:pPr>
        <w:keepNext/>
        <w:keepLines/>
        <w:spacing w:before="240" w:after="0"/>
        <w:ind w:left="425"/>
        <w:rPr>
          <w:lang w:val="en-GB"/>
        </w:rPr>
      </w:pPr>
      <w:r w:rsidRPr="00391E12">
        <w:rPr>
          <w:lang w:val="en-GB"/>
        </w:rPr>
        <w:t>That the minutes of the 20</w:t>
      </w:r>
      <w:r>
        <w:rPr>
          <w:lang w:val="en-GB"/>
        </w:rPr>
        <w:t>20</w:t>
      </w:r>
      <w:r w:rsidRPr="00391E12">
        <w:rPr>
          <w:lang w:val="en-GB"/>
        </w:rPr>
        <w:t xml:space="preserve"> Annual General Meeting are accepted as a true and accurate record</w:t>
      </w:r>
      <w:r w:rsidR="00394291">
        <w:rPr>
          <w:lang w:val="en-GB"/>
        </w:rPr>
        <w:t>.</w:t>
      </w:r>
    </w:p>
    <w:p w14:paraId="493B81DD" w14:textId="77777777" w:rsidR="00391E12" w:rsidRPr="00391E12" w:rsidRDefault="00391E12" w:rsidP="005468E2">
      <w:pPr>
        <w:pStyle w:val="ListParagraph"/>
        <w:keepNext/>
        <w:keepLines/>
        <w:spacing w:before="0" w:after="0"/>
        <w:ind w:left="1353"/>
        <w:jc w:val="center"/>
        <w:rPr>
          <w:rFonts w:eastAsia="Arial Unicode MS"/>
        </w:rPr>
      </w:pPr>
    </w:p>
    <w:p w14:paraId="0AF1CD43" w14:textId="002B3A3D" w:rsidR="00391E12" w:rsidRPr="00391E12" w:rsidRDefault="00391E12" w:rsidP="005468E2">
      <w:pPr>
        <w:pStyle w:val="ListParagraph"/>
        <w:keepNext/>
        <w:keepLines/>
        <w:spacing w:before="0" w:after="0"/>
        <w:ind w:left="1353"/>
        <w:jc w:val="right"/>
        <w:rPr>
          <w:rFonts w:eastAsia="Arial Unicode MS"/>
        </w:rPr>
      </w:pPr>
      <w:r w:rsidRPr="00391E12">
        <w:rPr>
          <w:rFonts w:eastAsia="Arial Unicode MS"/>
        </w:rPr>
        <w:t xml:space="preserve">Paul Fraser / </w:t>
      </w:r>
      <w:r w:rsidR="000D21AD">
        <w:rPr>
          <w:rFonts w:eastAsia="Arial Unicode MS"/>
        </w:rPr>
        <w:t>Vince Peterson</w:t>
      </w:r>
    </w:p>
    <w:p w14:paraId="795C2BDF" w14:textId="77777777" w:rsidR="00391E12" w:rsidRPr="00391E12" w:rsidRDefault="00391E12" w:rsidP="00391E12">
      <w:pPr>
        <w:pStyle w:val="ListParagraph"/>
        <w:spacing w:before="0" w:after="0"/>
        <w:ind w:left="1353"/>
        <w:jc w:val="right"/>
        <w:rPr>
          <w:lang w:val="en-GB"/>
        </w:rPr>
      </w:pPr>
      <w:r w:rsidRPr="00391E12">
        <w:rPr>
          <w:rFonts w:eastAsia="Arial Unicode MS"/>
        </w:rPr>
        <w:t>Carried</w:t>
      </w:r>
    </w:p>
    <w:p w14:paraId="6ECEFFA5" w14:textId="28D85DE1" w:rsidR="00277399" w:rsidRPr="00EB55E7" w:rsidRDefault="00277399" w:rsidP="00277399">
      <w:pPr>
        <w:numPr>
          <w:ilvl w:val="0"/>
          <w:numId w:val="18"/>
        </w:numPr>
        <w:tabs>
          <w:tab w:val="num" w:pos="426"/>
        </w:tabs>
        <w:spacing w:before="240" w:after="0"/>
        <w:ind w:left="425" w:hanging="425"/>
        <w:rPr>
          <w:b/>
          <w:bCs/>
          <w:lang w:val="en-GB"/>
        </w:rPr>
      </w:pPr>
      <w:r w:rsidRPr="00EB55E7">
        <w:rPr>
          <w:b/>
          <w:bCs/>
          <w:lang w:val="en-GB"/>
        </w:rPr>
        <w:t>Chairman’s Report</w:t>
      </w:r>
    </w:p>
    <w:p w14:paraId="0F9657A9" w14:textId="2B5853AD" w:rsidR="00B04D03" w:rsidRDefault="000D21AD" w:rsidP="00B04D03">
      <w:pPr>
        <w:spacing w:before="240" w:after="0"/>
        <w:ind w:left="425"/>
        <w:rPr>
          <w:lang w:val="en-GB"/>
        </w:rPr>
      </w:pPr>
      <w:r>
        <w:rPr>
          <w:lang w:val="en-GB"/>
        </w:rPr>
        <w:t>Gavin Shepherd Chair advised:</w:t>
      </w:r>
    </w:p>
    <w:p w14:paraId="7B5A1F5B" w14:textId="646261D9" w:rsidR="00447CA5" w:rsidRDefault="00447CA5" w:rsidP="00447CA5">
      <w:pPr>
        <w:spacing w:before="240" w:after="0"/>
        <w:ind w:left="425"/>
        <w:rPr>
          <w:sz w:val="21"/>
          <w:szCs w:val="21"/>
        </w:rPr>
      </w:pPr>
      <w:r w:rsidRPr="4D6F1F8F">
        <w:rPr>
          <w:sz w:val="21"/>
          <w:szCs w:val="21"/>
        </w:rPr>
        <w:t>From a financial perspective it was a challenging year, we ended the year with a modest surplus of $81,</w:t>
      </w:r>
      <w:r w:rsidRPr="00447CA5">
        <w:rPr>
          <w:lang w:val="en-GB"/>
        </w:rPr>
        <w:t>569</w:t>
      </w:r>
      <w:r w:rsidRPr="4D6F1F8F">
        <w:rPr>
          <w:sz w:val="21"/>
          <w:szCs w:val="21"/>
        </w:rPr>
        <w:t xml:space="preserve">. Alongside this our equity position increased slightly from $2.66m to $2.71m and our solvency ratio increased from 376% to 383%. This improvement was largely due to investment returns. </w:t>
      </w:r>
    </w:p>
    <w:p w14:paraId="11679D2D" w14:textId="790F85B9" w:rsidR="00C2211A" w:rsidRPr="00EA456E" w:rsidRDefault="00DE403F" w:rsidP="00C2211A">
      <w:pPr>
        <w:spacing w:before="240" w:after="0"/>
        <w:ind w:left="425"/>
        <w:rPr>
          <w:sz w:val="21"/>
          <w:szCs w:val="21"/>
        </w:rPr>
      </w:pPr>
      <w:r>
        <w:rPr>
          <w:sz w:val="21"/>
          <w:szCs w:val="21"/>
        </w:rPr>
        <w:t xml:space="preserve">As an insurer VPIS is heavily regulated. While </w:t>
      </w:r>
      <w:r w:rsidR="00691EB3">
        <w:rPr>
          <w:sz w:val="21"/>
          <w:szCs w:val="21"/>
        </w:rPr>
        <w:t>VPIS</w:t>
      </w:r>
      <w:r>
        <w:rPr>
          <w:sz w:val="21"/>
          <w:szCs w:val="21"/>
        </w:rPr>
        <w:t xml:space="preserve"> enjoyed the shelter of small insurer exemptions </w:t>
      </w:r>
      <w:r w:rsidR="00691EB3">
        <w:rPr>
          <w:sz w:val="21"/>
          <w:szCs w:val="21"/>
        </w:rPr>
        <w:t xml:space="preserve">VPIS </w:t>
      </w:r>
      <w:r>
        <w:rPr>
          <w:sz w:val="21"/>
          <w:szCs w:val="21"/>
        </w:rPr>
        <w:t xml:space="preserve">will lose these when </w:t>
      </w:r>
      <w:r w:rsidR="00691EB3">
        <w:rPr>
          <w:sz w:val="21"/>
          <w:szCs w:val="21"/>
        </w:rPr>
        <w:t>the</w:t>
      </w:r>
      <w:r>
        <w:rPr>
          <w:sz w:val="21"/>
          <w:szCs w:val="21"/>
        </w:rPr>
        <w:t xml:space="preserve"> premium income, which is largely driven by members’ turnover, encroaches $1.5m. </w:t>
      </w:r>
      <w:r w:rsidR="00055266" w:rsidRPr="00EA456E">
        <w:rPr>
          <w:sz w:val="21"/>
          <w:szCs w:val="21"/>
        </w:rPr>
        <w:t xml:space="preserve">Although VPIS </w:t>
      </w:r>
      <w:r w:rsidR="00977A44" w:rsidRPr="00EA456E">
        <w:rPr>
          <w:sz w:val="21"/>
          <w:szCs w:val="21"/>
        </w:rPr>
        <w:t xml:space="preserve">had </w:t>
      </w:r>
      <w:r w:rsidR="00055266" w:rsidRPr="00EA456E">
        <w:rPr>
          <w:sz w:val="21"/>
          <w:szCs w:val="21"/>
        </w:rPr>
        <w:t>forecast a drop</w:t>
      </w:r>
      <w:r w:rsidR="004E7064" w:rsidRPr="00EA456E">
        <w:rPr>
          <w:sz w:val="21"/>
          <w:szCs w:val="21"/>
        </w:rPr>
        <w:t xml:space="preserve">, </w:t>
      </w:r>
      <w:r w:rsidR="00055266" w:rsidRPr="00EA456E">
        <w:rPr>
          <w:sz w:val="21"/>
          <w:szCs w:val="21"/>
        </w:rPr>
        <w:t>practice revenue increase</w:t>
      </w:r>
      <w:r w:rsidR="004E7064" w:rsidRPr="00EA456E">
        <w:rPr>
          <w:sz w:val="21"/>
          <w:szCs w:val="21"/>
        </w:rPr>
        <w:t>d</w:t>
      </w:r>
      <w:r w:rsidR="00055266">
        <w:rPr>
          <w:sz w:val="21"/>
          <w:szCs w:val="21"/>
        </w:rPr>
        <w:t xml:space="preserve">. </w:t>
      </w:r>
      <w:r w:rsidR="00281ACC">
        <w:rPr>
          <w:sz w:val="21"/>
          <w:szCs w:val="21"/>
        </w:rPr>
        <w:t>However,</w:t>
      </w:r>
      <w:r w:rsidR="00C2211A">
        <w:rPr>
          <w:sz w:val="21"/>
          <w:szCs w:val="21"/>
        </w:rPr>
        <w:t xml:space="preserve"> the increase in </w:t>
      </w:r>
      <w:r w:rsidR="00C2211A" w:rsidRPr="4D6F1F8F">
        <w:rPr>
          <w:sz w:val="21"/>
          <w:szCs w:val="21"/>
        </w:rPr>
        <w:t>premium income</w:t>
      </w:r>
      <w:r w:rsidR="00C2211A" w:rsidRPr="00EA456E">
        <w:rPr>
          <w:sz w:val="21"/>
          <w:szCs w:val="21"/>
        </w:rPr>
        <w:t xml:space="preserve"> leads VPIS closer to losing its exemption</w:t>
      </w:r>
      <w:r w:rsidR="00977A44" w:rsidRPr="00EA456E">
        <w:rPr>
          <w:sz w:val="21"/>
          <w:szCs w:val="21"/>
        </w:rPr>
        <w:t>s</w:t>
      </w:r>
      <w:r w:rsidR="00C2211A" w:rsidRPr="00EA456E">
        <w:rPr>
          <w:sz w:val="21"/>
          <w:szCs w:val="21"/>
        </w:rPr>
        <w:t xml:space="preserve"> as a Small Insurer and the need to satisfy the Reserve Bank of New Zealand regarding solvenc</w:t>
      </w:r>
      <w:r w:rsidR="00281ACC" w:rsidRPr="00EA456E">
        <w:rPr>
          <w:sz w:val="21"/>
          <w:szCs w:val="21"/>
        </w:rPr>
        <w:t xml:space="preserve">y </w:t>
      </w:r>
      <w:r w:rsidR="00281ACC">
        <w:rPr>
          <w:sz w:val="21"/>
          <w:szCs w:val="21"/>
        </w:rPr>
        <w:t>and the requirement to have at least $3m in reserves to meet the regulatory obligations</w:t>
      </w:r>
      <w:r w:rsidR="006B2F07">
        <w:rPr>
          <w:sz w:val="21"/>
          <w:szCs w:val="21"/>
        </w:rPr>
        <w:t>.</w:t>
      </w:r>
    </w:p>
    <w:p w14:paraId="70E57909" w14:textId="638A14D3" w:rsidR="000D21AD" w:rsidRDefault="000D21AD" w:rsidP="00B04D03">
      <w:pPr>
        <w:spacing w:before="240" w:after="0"/>
        <w:ind w:left="425"/>
        <w:rPr>
          <w:lang w:val="en-GB"/>
        </w:rPr>
      </w:pPr>
      <w:r w:rsidRPr="00EA456E">
        <w:rPr>
          <w:lang w:val="en-GB"/>
        </w:rPr>
        <w:t xml:space="preserve">Covid </w:t>
      </w:r>
      <w:r w:rsidR="00B3344A" w:rsidRPr="00EA456E">
        <w:rPr>
          <w:lang w:val="en-GB"/>
        </w:rPr>
        <w:t xml:space="preserve">19 </w:t>
      </w:r>
      <w:r w:rsidR="00EB55E7" w:rsidRPr="00EA456E">
        <w:rPr>
          <w:lang w:val="en-GB"/>
        </w:rPr>
        <w:t xml:space="preserve">led </w:t>
      </w:r>
      <w:r w:rsidR="00AD21BE" w:rsidRPr="00EA456E">
        <w:rPr>
          <w:lang w:val="en-GB"/>
        </w:rPr>
        <w:t>to</w:t>
      </w:r>
      <w:r w:rsidR="003D1C21" w:rsidRPr="00EA456E">
        <w:rPr>
          <w:lang w:val="en-GB"/>
        </w:rPr>
        <w:t>: A</w:t>
      </w:r>
      <w:r w:rsidR="00AD21BE" w:rsidRPr="00EA456E">
        <w:rPr>
          <w:lang w:val="en-GB"/>
        </w:rPr>
        <w:t>n increase in pet ownership</w:t>
      </w:r>
      <w:r w:rsidR="003D1C21" w:rsidRPr="00EA456E">
        <w:rPr>
          <w:lang w:val="en-GB"/>
        </w:rPr>
        <w:t>;</w:t>
      </w:r>
      <w:r w:rsidR="00AD21BE" w:rsidRPr="00EA456E">
        <w:rPr>
          <w:lang w:val="en-GB"/>
        </w:rPr>
        <w:t xml:space="preserve"> </w:t>
      </w:r>
      <w:r w:rsidR="003D1C21" w:rsidRPr="00EA456E">
        <w:rPr>
          <w:lang w:val="en-GB"/>
        </w:rPr>
        <w:t>M</w:t>
      </w:r>
      <w:r w:rsidR="00EB55E7" w:rsidRPr="00EA456E">
        <w:rPr>
          <w:lang w:val="en-GB"/>
        </w:rPr>
        <w:t>ore stressed</w:t>
      </w:r>
      <w:r w:rsidR="00EB55E7">
        <w:rPr>
          <w:lang w:val="en-GB"/>
        </w:rPr>
        <w:t xml:space="preserve"> </w:t>
      </w:r>
      <w:r w:rsidR="00B25855">
        <w:rPr>
          <w:lang w:val="en-GB"/>
        </w:rPr>
        <w:t>veterinarians</w:t>
      </w:r>
      <w:r w:rsidR="00EB55E7">
        <w:rPr>
          <w:lang w:val="en-GB"/>
        </w:rPr>
        <w:t xml:space="preserve"> and clients</w:t>
      </w:r>
      <w:r w:rsidR="00C20A6D">
        <w:rPr>
          <w:lang w:val="en-GB"/>
        </w:rPr>
        <w:t xml:space="preserve"> and co</w:t>
      </w:r>
      <w:r w:rsidR="00EB55E7">
        <w:rPr>
          <w:lang w:val="en-GB"/>
        </w:rPr>
        <w:t xml:space="preserve">mplaints against veterinarians. </w:t>
      </w:r>
    </w:p>
    <w:p w14:paraId="559B804E" w14:textId="19DF9489" w:rsidR="0073419D" w:rsidRDefault="0073419D" w:rsidP="00B04D03">
      <w:pPr>
        <w:spacing w:before="240" w:after="0"/>
        <w:ind w:left="425"/>
        <w:rPr>
          <w:lang w:val="en-GB"/>
        </w:rPr>
      </w:pPr>
      <w:r>
        <w:rPr>
          <w:lang w:val="en-GB"/>
        </w:rPr>
        <w:t xml:space="preserve">Due to a lack of veterinary conferences VPIS has not been able to meet with members during 2021. </w:t>
      </w:r>
    </w:p>
    <w:p w14:paraId="31521B0B" w14:textId="6C26F6D3" w:rsidR="00E1320B" w:rsidRDefault="00E1320B" w:rsidP="00B04D03">
      <w:pPr>
        <w:spacing w:before="240" w:after="0"/>
        <w:ind w:left="425"/>
        <w:rPr>
          <w:lang w:val="en-GB"/>
        </w:rPr>
      </w:pPr>
      <w:r>
        <w:rPr>
          <w:lang w:val="en-GB"/>
        </w:rPr>
        <w:t>Special mention to</w:t>
      </w:r>
      <w:r w:rsidR="00977A44">
        <w:rPr>
          <w:lang w:val="en-GB"/>
        </w:rPr>
        <w:t xml:space="preserve"> Dr</w:t>
      </w:r>
      <w:r>
        <w:rPr>
          <w:lang w:val="en-GB"/>
        </w:rPr>
        <w:t xml:space="preserve"> Vince Peterson who received a Queens Honour during 2020 in recognition of his services to the veterinary profession and VPIS. </w:t>
      </w:r>
    </w:p>
    <w:p w14:paraId="69031119" w14:textId="1BEE154A" w:rsidR="00EF21A9" w:rsidRDefault="00EF21A9" w:rsidP="00B04D03">
      <w:pPr>
        <w:spacing w:before="240" w:after="0"/>
        <w:ind w:left="425"/>
        <w:rPr>
          <w:lang w:val="en-GB"/>
        </w:rPr>
      </w:pPr>
      <w:r>
        <w:rPr>
          <w:lang w:val="en-GB"/>
        </w:rPr>
        <w:t xml:space="preserve">Previously VPIS held its AGM immediately following the NZVA AGM, however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comply with the In</w:t>
      </w:r>
      <w:r w:rsidR="00977A44">
        <w:rPr>
          <w:lang w:val="en-GB"/>
        </w:rPr>
        <w:t>corporated</w:t>
      </w:r>
      <w:r>
        <w:rPr>
          <w:lang w:val="en-GB"/>
        </w:rPr>
        <w:t xml:space="preserve"> Societies Act, the AGM needs to be held within 6 months following the end of the financial year.</w:t>
      </w:r>
    </w:p>
    <w:p w14:paraId="5303281A" w14:textId="5480098A" w:rsidR="00C25C5D" w:rsidRPr="00EA456E" w:rsidRDefault="00C25C5D" w:rsidP="00C25C5D">
      <w:pPr>
        <w:spacing w:before="240" w:after="0"/>
        <w:ind w:left="425"/>
        <w:rPr>
          <w:lang w:val="en-GB"/>
        </w:rPr>
      </w:pPr>
      <w:r w:rsidRPr="0093141F">
        <w:rPr>
          <w:lang w:val="en-GB"/>
        </w:rPr>
        <w:t>The Chairman acknowledged the invaluable support of</w:t>
      </w:r>
      <w:r w:rsidR="0093141F" w:rsidRPr="0093141F">
        <w:rPr>
          <w:lang w:val="en-GB"/>
        </w:rPr>
        <w:t xml:space="preserve"> fellow board members, who also assist with claims investigations</w:t>
      </w:r>
      <w:r w:rsidR="00C269F9">
        <w:rPr>
          <w:lang w:val="en-GB"/>
        </w:rPr>
        <w:t>:</w:t>
      </w:r>
      <w:r w:rsidR="0093141F" w:rsidRPr="0093141F">
        <w:rPr>
          <w:lang w:val="en-GB"/>
        </w:rPr>
        <w:t xml:space="preserve"> </w:t>
      </w:r>
      <w:r w:rsidR="00977A44">
        <w:rPr>
          <w:lang w:val="en-GB"/>
        </w:rPr>
        <w:t xml:space="preserve">Dr </w:t>
      </w:r>
      <w:r w:rsidR="0093141F" w:rsidRPr="0093141F">
        <w:rPr>
          <w:lang w:val="en-GB"/>
        </w:rPr>
        <w:t>Mark Gilmo</w:t>
      </w:r>
      <w:r w:rsidR="00977A44">
        <w:rPr>
          <w:lang w:val="en-GB"/>
        </w:rPr>
        <w:t>ur</w:t>
      </w:r>
      <w:r w:rsidR="0093141F" w:rsidRPr="0093141F">
        <w:rPr>
          <w:lang w:val="en-GB"/>
        </w:rPr>
        <w:t xml:space="preserve"> (</w:t>
      </w:r>
      <w:r w:rsidR="003B72BC">
        <w:rPr>
          <w:lang w:val="en-GB"/>
        </w:rPr>
        <w:t>s</w:t>
      </w:r>
      <w:r w:rsidR="0093141F" w:rsidRPr="0093141F">
        <w:rPr>
          <w:lang w:val="en-GB"/>
        </w:rPr>
        <w:t xml:space="preserve">heep, </w:t>
      </w:r>
      <w:proofErr w:type="gramStart"/>
      <w:r w:rsidR="003B72BC">
        <w:rPr>
          <w:lang w:val="en-GB"/>
        </w:rPr>
        <w:t>b</w:t>
      </w:r>
      <w:r w:rsidR="0093141F" w:rsidRPr="0093141F">
        <w:rPr>
          <w:lang w:val="en-GB"/>
        </w:rPr>
        <w:t>eef</w:t>
      </w:r>
      <w:proofErr w:type="gramEnd"/>
      <w:r w:rsidR="0093141F" w:rsidRPr="0093141F">
        <w:rPr>
          <w:lang w:val="en-GB"/>
        </w:rPr>
        <w:t xml:space="preserve"> and deer), </w:t>
      </w:r>
      <w:r w:rsidR="00977A44">
        <w:rPr>
          <w:lang w:val="en-GB"/>
        </w:rPr>
        <w:t xml:space="preserve">Dr </w:t>
      </w:r>
      <w:r w:rsidR="008567E8">
        <w:rPr>
          <w:lang w:val="en-GB"/>
        </w:rPr>
        <w:t xml:space="preserve">Steve Cranefield (dairy) </w:t>
      </w:r>
      <w:r w:rsidR="00977A44">
        <w:rPr>
          <w:lang w:val="en-GB"/>
        </w:rPr>
        <w:t xml:space="preserve">Dr </w:t>
      </w:r>
      <w:r w:rsidR="0093141F" w:rsidRPr="0093141F">
        <w:rPr>
          <w:lang w:val="en-GB"/>
        </w:rPr>
        <w:t>Paul Fraser (</w:t>
      </w:r>
      <w:r w:rsidR="001902F8">
        <w:rPr>
          <w:lang w:val="en-GB"/>
        </w:rPr>
        <w:t>e</w:t>
      </w:r>
      <w:r w:rsidR="0093141F" w:rsidRPr="0093141F">
        <w:rPr>
          <w:lang w:val="en-GB"/>
        </w:rPr>
        <w:t xml:space="preserve">quine), </w:t>
      </w:r>
      <w:r w:rsidR="00977A44">
        <w:rPr>
          <w:lang w:val="en-GB"/>
        </w:rPr>
        <w:t xml:space="preserve">Dr </w:t>
      </w:r>
      <w:r w:rsidR="0093141F" w:rsidRPr="0093141F">
        <w:rPr>
          <w:lang w:val="en-GB"/>
        </w:rPr>
        <w:t>Brendon Bell (</w:t>
      </w:r>
      <w:r w:rsidR="001902F8">
        <w:rPr>
          <w:lang w:val="en-GB"/>
        </w:rPr>
        <w:t>e</w:t>
      </w:r>
      <w:r w:rsidR="0093141F" w:rsidRPr="0093141F">
        <w:rPr>
          <w:lang w:val="en-GB"/>
        </w:rPr>
        <w:t xml:space="preserve">quine), </w:t>
      </w:r>
      <w:r w:rsidR="00977A44">
        <w:rPr>
          <w:lang w:val="en-GB"/>
        </w:rPr>
        <w:t xml:space="preserve">Dr </w:t>
      </w:r>
      <w:r w:rsidR="0093141F" w:rsidRPr="0093141F">
        <w:rPr>
          <w:lang w:val="en-GB"/>
        </w:rPr>
        <w:t xml:space="preserve">Tanya </w:t>
      </w:r>
      <w:r w:rsidR="0093141F">
        <w:rPr>
          <w:lang w:val="en-GB"/>
        </w:rPr>
        <w:t>Page</w:t>
      </w:r>
      <w:r w:rsidR="0093141F" w:rsidRPr="0093141F">
        <w:rPr>
          <w:lang w:val="en-GB"/>
        </w:rPr>
        <w:t xml:space="preserve"> (companion animals), </w:t>
      </w:r>
      <w:r w:rsidR="00977A44">
        <w:rPr>
          <w:lang w:val="en-GB"/>
        </w:rPr>
        <w:t xml:space="preserve">Dr </w:t>
      </w:r>
      <w:r w:rsidR="0093141F" w:rsidRPr="0093141F">
        <w:rPr>
          <w:lang w:val="en-GB"/>
        </w:rPr>
        <w:t xml:space="preserve">Vince Peterson (companion animals) and </w:t>
      </w:r>
      <w:r w:rsidR="00977A44">
        <w:rPr>
          <w:lang w:val="en-GB"/>
        </w:rPr>
        <w:t xml:space="preserve">Mr </w:t>
      </w:r>
      <w:r w:rsidR="0093141F" w:rsidRPr="0093141F">
        <w:rPr>
          <w:lang w:val="en-GB"/>
        </w:rPr>
        <w:t>Jim Rhynd (farmer representative from the ARVP).</w:t>
      </w:r>
      <w:r w:rsidR="0034620E">
        <w:rPr>
          <w:lang w:val="en-GB"/>
        </w:rPr>
        <w:t xml:space="preserve"> </w:t>
      </w:r>
      <w:r w:rsidR="00101219" w:rsidRPr="00EA456E">
        <w:rPr>
          <w:lang w:val="en-GB"/>
        </w:rPr>
        <w:t>He also</w:t>
      </w:r>
      <w:r w:rsidR="002616E2" w:rsidRPr="00EA456E">
        <w:rPr>
          <w:lang w:val="en-GB"/>
        </w:rPr>
        <w:t xml:space="preserve"> thanked </w:t>
      </w:r>
      <w:r w:rsidR="0034620E" w:rsidRPr="00EA456E">
        <w:rPr>
          <w:lang w:val="en-GB"/>
        </w:rPr>
        <w:t xml:space="preserve">Dr Katy Dawson and Dr </w:t>
      </w:r>
      <w:proofErr w:type="spellStart"/>
      <w:r w:rsidR="0034620E" w:rsidRPr="00EA456E">
        <w:rPr>
          <w:lang w:val="en-GB"/>
        </w:rPr>
        <w:t>Shanaka</w:t>
      </w:r>
      <w:proofErr w:type="spellEnd"/>
      <w:r w:rsidR="0034620E" w:rsidRPr="00EA456E">
        <w:rPr>
          <w:lang w:val="en-GB"/>
        </w:rPr>
        <w:t xml:space="preserve"> </w:t>
      </w:r>
      <w:proofErr w:type="spellStart"/>
      <w:r w:rsidR="0034620E" w:rsidRPr="00EA456E">
        <w:rPr>
          <w:lang w:val="en-GB"/>
        </w:rPr>
        <w:t>Sarathchandra</w:t>
      </w:r>
      <w:proofErr w:type="spellEnd"/>
      <w:r w:rsidR="0034620E" w:rsidRPr="00EA456E">
        <w:rPr>
          <w:lang w:val="en-GB"/>
        </w:rPr>
        <w:t xml:space="preserve"> for their </w:t>
      </w:r>
      <w:r w:rsidR="002616E2" w:rsidRPr="00EA456E">
        <w:rPr>
          <w:lang w:val="en-GB"/>
        </w:rPr>
        <w:t xml:space="preserve">assessment </w:t>
      </w:r>
      <w:r w:rsidR="0034620E" w:rsidRPr="00EA456E">
        <w:rPr>
          <w:lang w:val="en-GB"/>
        </w:rPr>
        <w:t>work this year</w:t>
      </w:r>
      <w:r w:rsidR="00977A44" w:rsidRPr="00EA456E">
        <w:rPr>
          <w:lang w:val="en-GB"/>
        </w:rPr>
        <w:t>, a</w:t>
      </w:r>
      <w:r w:rsidR="002616E2" w:rsidRPr="00EA456E">
        <w:rPr>
          <w:lang w:val="en-GB"/>
        </w:rPr>
        <w:t xml:space="preserve">nd </w:t>
      </w:r>
      <w:r w:rsidRPr="00EA456E">
        <w:rPr>
          <w:lang w:val="en-GB"/>
        </w:rPr>
        <w:t>VPIS CEO Alpha Woolrich supported by Trish Thorpe</w:t>
      </w:r>
      <w:r w:rsidR="00977A44" w:rsidRPr="00EA456E">
        <w:rPr>
          <w:lang w:val="en-GB"/>
        </w:rPr>
        <w:t>,</w:t>
      </w:r>
      <w:r w:rsidRPr="00EA456E">
        <w:rPr>
          <w:lang w:val="en-GB"/>
        </w:rPr>
        <w:t xml:space="preserve"> Richard Anderson (IT) and Margaret Carter CFO. </w:t>
      </w:r>
    </w:p>
    <w:p w14:paraId="12A13CB5" w14:textId="48C6719D" w:rsidR="009F1E6B" w:rsidRPr="00EA456E" w:rsidRDefault="009F1E6B" w:rsidP="009F1E6B">
      <w:pPr>
        <w:spacing w:before="240" w:after="0"/>
        <w:ind w:left="425"/>
        <w:rPr>
          <w:lang w:val="en-GB"/>
        </w:rPr>
      </w:pPr>
      <w:r w:rsidRPr="00EA456E">
        <w:rPr>
          <w:lang w:val="en-GB"/>
        </w:rPr>
        <w:t>The Chairman also thanked NZVA for their support as a major service provider and partner, represented by Kevin Bryant CEO</w:t>
      </w:r>
      <w:r w:rsidR="002550FB" w:rsidRPr="00EA456E">
        <w:rPr>
          <w:lang w:val="en-GB"/>
        </w:rPr>
        <w:t xml:space="preserve"> at the AGM.</w:t>
      </w:r>
    </w:p>
    <w:p w14:paraId="7CB1F353" w14:textId="77777777" w:rsidR="00FA6CFA" w:rsidRPr="00E869DA" w:rsidRDefault="00FA6CFA" w:rsidP="00FA6CFA">
      <w:pPr>
        <w:spacing w:before="240" w:after="0"/>
        <w:ind w:left="425"/>
        <w:rPr>
          <w:rFonts w:eastAsia="Arial Unicode MS"/>
          <w:b/>
          <w:bCs/>
        </w:rPr>
      </w:pPr>
      <w:r w:rsidRPr="00E869DA">
        <w:rPr>
          <w:rFonts w:eastAsia="Arial Unicode MS"/>
          <w:b/>
          <w:bCs/>
        </w:rPr>
        <w:t>CEO’s report</w:t>
      </w:r>
    </w:p>
    <w:p w14:paraId="6A4E258B" w14:textId="797382E6" w:rsidR="00C25C5D" w:rsidRDefault="00F214E3" w:rsidP="00FA6CFA">
      <w:pPr>
        <w:spacing w:before="240" w:after="0"/>
        <w:ind w:left="425"/>
        <w:rPr>
          <w:rFonts w:eastAsia="Arial Unicode MS"/>
        </w:rPr>
      </w:pPr>
      <w:r>
        <w:rPr>
          <w:rFonts w:eastAsia="Arial Unicode MS"/>
        </w:rPr>
        <w:t xml:space="preserve">Alpha Woolrich, </w:t>
      </w:r>
      <w:r w:rsidR="00FA6CFA">
        <w:rPr>
          <w:rFonts w:eastAsia="Arial Unicode MS"/>
        </w:rPr>
        <w:t>CEO provided</w:t>
      </w:r>
      <w:r w:rsidR="00967DA4">
        <w:rPr>
          <w:rFonts w:eastAsia="Arial Unicode MS"/>
        </w:rPr>
        <w:t xml:space="preserve"> comparative detail on recent claims experience, claims settlements and</w:t>
      </w:r>
      <w:r w:rsidR="00DC26C5">
        <w:rPr>
          <w:rFonts w:eastAsia="Arial Unicode MS"/>
        </w:rPr>
        <w:t xml:space="preserve"> costs</w:t>
      </w:r>
      <w:r w:rsidR="00A804D6">
        <w:rPr>
          <w:rFonts w:eastAsia="Arial Unicode MS"/>
        </w:rPr>
        <w:t>, noting that the average cost of claims is declining</w:t>
      </w:r>
      <w:r>
        <w:rPr>
          <w:rFonts w:eastAsia="Arial Unicode MS"/>
        </w:rPr>
        <w:t xml:space="preserve">. Noted there has also been </w:t>
      </w:r>
      <w:r w:rsidR="003F725E">
        <w:rPr>
          <w:rFonts w:eastAsia="Arial Unicode MS"/>
        </w:rPr>
        <w:t>a reduction in the amount of VCNZ complaints</w:t>
      </w:r>
      <w:r>
        <w:rPr>
          <w:rFonts w:eastAsia="Arial Unicode MS"/>
        </w:rPr>
        <w:t xml:space="preserve"> </w:t>
      </w:r>
      <w:r w:rsidR="00977A44">
        <w:rPr>
          <w:rFonts w:eastAsia="Arial Unicode MS"/>
        </w:rPr>
        <w:t>to defend, attributed to the VCNZ’s focus on triaging</w:t>
      </w:r>
      <w:r w:rsidR="003F725E">
        <w:rPr>
          <w:rFonts w:eastAsia="Arial Unicode MS"/>
        </w:rPr>
        <w:t xml:space="preserve">. </w:t>
      </w:r>
    </w:p>
    <w:p w14:paraId="1F92B110" w14:textId="77777777" w:rsidR="00B746B0" w:rsidRDefault="00B746B0" w:rsidP="00B746B0">
      <w:pPr>
        <w:spacing w:before="240" w:after="0"/>
        <w:ind w:left="425"/>
        <w:rPr>
          <w:rFonts w:eastAsia="Arial Unicode MS"/>
        </w:rPr>
      </w:pPr>
      <w:r>
        <w:rPr>
          <w:rFonts w:eastAsia="Arial Unicode MS"/>
        </w:rPr>
        <w:t xml:space="preserve">It was </w:t>
      </w:r>
      <w:proofErr w:type="gramStart"/>
      <w:r>
        <w:rPr>
          <w:rFonts w:eastAsia="Arial Unicode MS"/>
        </w:rPr>
        <w:t>resolved</w:t>
      </w:r>
      <w:proofErr w:type="gramEnd"/>
    </w:p>
    <w:p w14:paraId="599F762C" w14:textId="50F4F457" w:rsidR="00B746B0" w:rsidRDefault="00B746B0" w:rsidP="00B746B0">
      <w:pPr>
        <w:spacing w:before="240" w:after="0"/>
        <w:ind w:left="425"/>
        <w:rPr>
          <w:rFonts w:eastAsia="Arial Unicode MS"/>
        </w:rPr>
      </w:pPr>
      <w:r>
        <w:rPr>
          <w:rFonts w:eastAsia="Arial Unicode MS"/>
        </w:rPr>
        <w:t>That the 2020 Chairman’s report is accepted</w:t>
      </w:r>
      <w:r w:rsidR="00D55C6F">
        <w:rPr>
          <w:rFonts w:eastAsia="Arial Unicode MS"/>
        </w:rPr>
        <w:t>.</w:t>
      </w:r>
    </w:p>
    <w:p w14:paraId="55855B23" w14:textId="77777777" w:rsidR="00B746B0" w:rsidRDefault="00B746B0" w:rsidP="00B746B0">
      <w:pPr>
        <w:spacing w:before="0" w:after="0"/>
        <w:ind w:left="425"/>
        <w:jc w:val="right"/>
        <w:rPr>
          <w:lang w:val="en-GB"/>
        </w:rPr>
      </w:pPr>
      <w:r>
        <w:rPr>
          <w:lang w:val="en-GB"/>
        </w:rPr>
        <w:lastRenderedPageBreak/>
        <w:t>Gavin Shepherd / Brendon Bell</w:t>
      </w:r>
    </w:p>
    <w:p w14:paraId="78062FCB" w14:textId="77777777" w:rsidR="00B746B0" w:rsidRPr="00971DA0" w:rsidRDefault="00B746B0" w:rsidP="00B746B0">
      <w:pPr>
        <w:spacing w:before="0" w:after="0"/>
        <w:ind w:left="425"/>
        <w:jc w:val="right"/>
        <w:rPr>
          <w:lang w:val="en-GB"/>
        </w:rPr>
      </w:pPr>
      <w:r>
        <w:rPr>
          <w:lang w:val="en-GB"/>
        </w:rPr>
        <w:t>Carried</w:t>
      </w:r>
    </w:p>
    <w:p w14:paraId="6898D2DE" w14:textId="77777777" w:rsidR="000F3DEA" w:rsidRDefault="000F3DEA" w:rsidP="00FA6CFA">
      <w:pPr>
        <w:spacing w:before="240" w:after="0"/>
        <w:ind w:left="425"/>
        <w:rPr>
          <w:lang w:val="en-GB"/>
        </w:rPr>
      </w:pPr>
    </w:p>
    <w:p w14:paraId="6ECEFFA7" w14:textId="39819EAF" w:rsidR="00277399" w:rsidRPr="009E3CD2" w:rsidRDefault="00277399" w:rsidP="00B94EF3">
      <w:pPr>
        <w:keepNext/>
        <w:keepLines/>
        <w:numPr>
          <w:ilvl w:val="0"/>
          <w:numId w:val="18"/>
        </w:numPr>
        <w:tabs>
          <w:tab w:val="num" w:pos="426"/>
        </w:tabs>
        <w:spacing w:before="240" w:after="0"/>
        <w:ind w:left="425" w:hanging="425"/>
        <w:rPr>
          <w:b/>
          <w:bCs/>
          <w:lang w:val="en-GB"/>
        </w:rPr>
      </w:pPr>
      <w:r w:rsidRPr="009E3CD2">
        <w:rPr>
          <w:b/>
          <w:bCs/>
          <w:lang w:val="en-GB"/>
        </w:rPr>
        <w:t>Financial Report</w:t>
      </w:r>
    </w:p>
    <w:p w14:paraId="3CB167A8" w14:textId="604E8E56" w:rsidR="005A688D" w:rsidRDefault="005A688D" w:rsidP="00B94EF3">
      <w:pPr>
        <w:keepNext/>
        <w:keepLines/>
        <w:spacing w:before="240" w:after="0"/>
        <w:ind w:left="425"/>
        <w:rPr>
          <w:lang w:val="en-GB"/>
        </w:rPr>
      </w:pPr>
      <w:r>
        <w:rPr>
          <w:lang w:val="en-GB"/>
        </w:rPr>
        <w:t>Mark Gilmour</w:t>
      </w:r>
      <w:r w:rsidR="00566AF6">
        <w:rPr>
          <w:lang w:val="en-GB"/>
        </w:rPr>
        <w:t xml:space="preserve">, Audit and Risk Committee Chair, </w:t>
      </w:r>
      <w:r w:rsidR="006D3F3A">
        <w:rPr>
          <w:lang w:val="en-GB"/>
        </w:rPr>
        <w:t>confirmed</w:t>
      </w:r>
      <w:r>
        <w:rPr>
          <w:lang w:val="en-GB"/>
        </w:rPr>
        <w:t xml:space="preserve"> that the </w:t>
      </w:r>
      <w:r w:rsidR="00943CB6">
        <w:rPr>
          <w:lang w:val="en-GB"/>
        </w:rPr>
        <w:t xml:space="preserve">2020 </w:t>
      </w:r>
      <w:r w:rsidR="007E3786">
        <w:rPr>
          <w:lang w:val="en-GB"/>
        </w:rPr>
        <w:t>audited financial statements are available on the VPIS website</w:t>
      </w:r>
      <w:r w:rsidR="008849D1">
        <w:rPr>
          <w:lang w:val="en-GB"/>
        </w:rPr>
        <w:t xml:space="preserve">. The </w:t>
      </w:r>
      <w:r>
        <w:rPr>
          <w:lang w:val="en-GB"/>
        </w:rPr>
        <w:t xml:space="preserve">investment </w:t>
      </w:r>
      <w:r w:rsidR="008977D1">
        <w:rPr>
          <w:lang w:val="en-GB"/>
        </w:rPr>
        <w:t xml:space="preserve">portfolio </w:t>
      </w:r>
      <w:r>
        <w:rPr>
          <w:lang w:val="en-GB"/>
        </w:rPr>
        <w:t xml:space="preserve">has been affected by the volatile market. </w:t>
      </w:r>
      <w:r w:rsidR="00455141">
        <w:rPr>
          <w:lang w:val="en-GB"/>
        </w:rPr>
        <w:t xml:space="preserve">He also advised that VPIS </w:t>
      </w:r>
      <w:r w:rsidR="003D1A84">
        <w:rPr>
          <w:lang w:val="en-GB"/>
        </w:rPr>
        <w:t xml:space="preserve">shifted the </w:t>
      </w:r>
      <w:r w:rsidR="00455141">
        <w:rPr>
          <w:lang w:val="en-GB"/>
        </w:rPr>
        <w:t>i</w:t>
      </w:r>
      <w:r w:rsidR="00930151">
        <w:rPr>
          <w:lang w:val="en-GB"/>
        </w:rPr>
        <w:t xml:space="preserve">nvestment portfolio from BNZ to JB Were to align with the </w:t>
      </w:r>
      <w:r w:rsidR="00742F7F">
        <w:rPr>
          <w:rStyle w:val="acopre"/>
        </w:rPr>
        <w:t>Statement of Investment Policy and Objectives (</w:t>
      </w:r>
      <w:r w:rsidR="00742F7F" w:rsidRPr="00742F7F">
        <w:rPr>
          <w:rStyle w:val="Emphasis"/>
          <w:i w:val="0"/>
          <w:iCs w:val="0"/>
        </w:rPr>
        <w:t>SIPO</w:t>
      </w:r>
      <w:r w:rsidR="00742F7F">
        <w:rPr>
          <w:rStyle w:val="acopre"/>
        </w:rPr>
        <w:t xml:space="preserve">) which sets out the </w:t>
      </w:r>
      <w:r w:rsidR="007E3786">
        <w:rPr>
          <w:rStyle w:val="acopre"/>
        </w:rPr>
        <w:t xml:space="preserve">VPIS </w:t>
      </w:r>
      <w:r w:rsidR="00742F7F">
        <w:rPr>
          <w:rStyle w:val="acopre"/>
        </w:rPr>
        <w:t>investment governance and management framework</w:t>
      </w:r>
      <w:r w:rsidR="007E3786">
        <w:rPr>
          <w:rStyle w:val="acopre"/>
        </w:rPr>
        <w:t>.</w:t>
      </w:r>
    </w:p>
    <w:p w14:paraId="3B5B88C5" w14:textId="77777777" w:rsidR="003D1A84" w:rsidRDefault="003D1A84" w:rsidP="003D1A84">
      <w:pPr>
        <w:spacing w:before="0" w:after="0"/>
        <w:ind w:left="425"/>
        <w:rPr>
          <w:lang w:val="en-GB"/>
        </w:rPr>
      </w:pPr>
    </w:p>
    <w:p w14:paraId="04D7779B" w14:textId="364976B3" w:rsidR="003D1A84" w:rsidRDefault="003D1A84" w:rsidP="003D1A84">
      <w:pPr>
        <w:spacing w:before="0" w:after="0"/>
        <w:ind w:left="425"/>
        <w:rPr>
          <w:lang w:val="en-GB"/>
        </w:rPr>
      </w:pPr>
      <w:r>
        <w:rPr>
          <w:lang w:val="en-GB"/>
        </w:rPr>
        <w:t xml:space="preserve">It was </w:t>
      </w:r>
      <w:proofErr w:type="gramStart"/>
      <w:r>
        <w:rPr>
          <w:lang w:val="en-GB"/>
        </w:rPr>
        <w:t>resolved</w:t>
      </w:r>
      <w:proofErr w:type="gramEnd"/>
    </w:p>
    <w:p w14:paraId="462C8191" w14:textId="77777777" w:rsidR="003D1A84" w:rsidRDefault="003D1A84" w:rsidP="003D1A84">
      <w:pPr>
        <w:spacing w:before="0" w:after="0"/>
        <w:ind w:left="425"/>
        <w:rPr>
          <w:lang w:val="en-GB"/>
        </w:rPr>
      </w:pPr>
    </w:p>
    <w:p w14:paraId="6ECEFFA8" w14:textId="1DA66512" w:rsidR="00277399" w:rsidRDefault="003D1A84" w:rsidP="003D1A84">
      <w:pPr>
        <w:spacing w:before="0"/>
        <w:ind w:left="425"/>
        <w:rPr>
          <w:lang w:val="en-GB"/>
        </w:rPr>
      </w:pPr>
      <w:r>
        <w:rPr>
          <w:lang w:val="en-GB"/>
        </w:rPr>
        <w:t xml:space="preserve">That the </w:t>
      </w:r>
      <w:r w:rsidR="00B912D9" w:rsidRPr="00971DA0">
        <w:rPr>
          <w:lang w:val="en-GB"/>
        </w:rPr>
        <w:t xml:space="preserve">annual accounts for the year ended </w:t>
      </w:r>
      <w:r w:rsidR="00277399" w:rsidRPr="00971DA0">
        <w:rPr>
          <w:lang w:val="en-GB"/>
        </w:rPr>
        <w:t xml:space="preserve">30 September </w:t>
      </w:r>
      <w:r w:rsidR="00277399">
        <w:rPr>
          <w:lang w:val="en-GB"/>
        </w:rPr>
        <w:t>20</w:t>
      </w:r>
      <w:r w:rsidR="00AC5EDA">
        <w:rPr>
          <w:lang w:val="en-GB"/>
        </w:rPr>
        <w:t>20</w:t>
      </w:r>
      <w:r>
        <w:rPr>
          <w:lang w:val="en-GB"/>
        </w:rPr>
        <w:t xml:space="preserve"> are adopted</w:t>
      </w:r>
      <w:r w:rsidR="00AD2661">
        <w:rPr>
          <w:lang w:val="en-GB"/>
        </w:rPr>
        <w:t>.</w:t>
      </w:r>
    </w:p>
    <w:p w14:paraId="1EEAD8B9" w14:textId="26E78E9D" w:rsidR="00E84C0D" w:rsidRDefault="00E84C0D" w:rsidP="003D1A84">
      <w:pPr>
        <w:spacing w:before="0" w:after="0"/>
        <w:ind w:left="993"/>
        <w:jc w:val="right"/>
        <w:rPr>
          <w:lang w:val="en-GB"/>
        </w:rPr>
      </w:pPr>
      <w:r>
        <w:rPr>
          <w:lang w:val="en-GB"/>
        </w:rPr>
        <w:t>Mark Gilmour / Vince Peterson</w:t>
      </w:r>
    </w:p>
    <w:p w14:paraId="1C56DCF4" w14:textId="6011D663" w:rsidR="00E84C0D" w:rsidRDefault="00E84C0D" w:rsidP="00C6214D">
      <w:pPr>
        <w:spacing w:before="0" w:after="0"/>
        <w:ind w:left="992"/>
        <w:jc w:val="right"/>
        <w:rPr>
          <w:lang w:val="en-GB"/>
        </w:rPr>
      </w:pPr>
      <w:r>
        <w:rPr>
          <w:lang w:val="en-GB"/>
        </w:rPr>
        <w:t>Carried</w:t>
      </w:r>
    </w:p>
    <w:p w14:paraId="0A8D7F03" w14:textId="56808030" w:rsidR="006C35C3" w:rsidRDefault="006C35C3" w:rsidP="00C6214D">
      <w:pPr>
        <w:spacing w:before="0" w:after="0"/>
        <w:ind w:left="425"/>
        <w:rPr>
          <w:lang w:val="en-GB"/>
        </w:rPr>
      </w:pPr>
      <w:r>
        <w:rPr>
          <w:lang w:val="en-GB"/>
        </w:rPr>
        <w:t xml:space="preserve">It was </w:t>
      </w:r>
      <w:proofErr w:type="gramStart"/>
      <w:r w:rsidR="00B912D9">
        <w:rPr>
          <w:lang w:val="en-GB"/>
        </w:rPr>
        <w:t>resolved</w:t>
      </w:r>
      <w:proofErr w:type="gramEnd"/>
    </w:p>
    <w:p w14:paraId="714E52EE" w14:textId="1380222F" w:rsidR="006C35C3" w:rsidRDefault="006C35C3" w:rsidP="006C35C3">
      <w:pPr>
        <w:spacing w:before="240" w:after="0"/>
        <w:ind w:left="425"/>
        <w:rPr>
          <w:lang w:val="en-GB"/>
        </w:rPr>
      </w:pPr>
      <w:r>
        <w:rPr>
          <w:lang w:val="en-GB"/>
        </w:rPr>
        <w:t>That the current auditor Deloitte be appointed for the 2021-22 period</w:t>
      </w:r>
      <w:r w:rsidR="00AD2661">
        <w:rPr>
          <w:lang w:val="en-GB"/>
        </w:rPr>
        <w:t>.</w:t>
      </w:r>
    </w:p>
    <w:p w14:paraId="64D0612E" w14:textId="77777777" w:rsidR="006C35C3" w:rsidRDefault="006C35C3" w:rsidP="006C35C3">
      <w:pPr>
        <w:spacing w:after="0"/>
        <w:ind w:left="425"/>
        <w:jc w:val="right"/>
        <w:rPr>
          <w:rFonts w:eastAsia="Arial Unicode MS"/>
        </w:rPr>
      </w:pPr>
      <w:r>
        <w:rPr>
          <w:rFonts w:eastAsia="Arial Unicode MS"/>
        </w:rPr>
        <w:t xml:space="preserve">Gavin Shepherd / Vince Peterson </w:t>
      </w:r>
    </w:p>
    <w:p w14:paraId="292D1122" w14:textId="77777777" w:rsidR="006C35C3" w:rsidRPr="00971DA0" w:rsidRDefault="006C35C3" w:rsidP="006C35C3">
      <w:pPr>
        <w:spacing w:before="0" w:after="0"/>
        <w:ind w:left="425"/>
        <w:jc w:val="right"/>
        <w:rPr>
          <w:lang w:val="en-GB"/>
        </w:rPr>
      </w:pPr>
      <w:r w:rsidRPr="00675D11">
        <w:rPr>
          <w:rFonts w:eastAsia="Arial Unicode MS"/>
        </w:rPr>
        <w:t>Carried</w:t>
      </w:r>
    </w:p>
    <w:p w14:paraId="6ECEFFAA" w14:textId="69E0B823" w:rsidR="00277399" w:rsidRPr="00045A8E" w:rsidRDefault="003E5EB5" w:rsidP="00277399">
      <w:pPr>
        <w:numPr>
          <w:ilvl w:val="0"/>
          <w:numId w:val="18"/>
        </w:numPr>
        <w:tabs>
          <w:tab w:val="num" w:pos="426"/>
        </w:tabs>
        <w:spacing w:before="240" w:after="0"/>
        <w:ind w:left="425" w:hanging="425"/>
        <w:rPr>
          <w:b/>
          <w:bCs/>
          <w:lang w:val="en-GB"/>
        </w:rPr>
      </w:pPr>
      <w:r w:rsidRPr="00045A8E">
        <w:rPr>
          <w:b/>
          <w:bCs/>
          <w:lang w:val="en-GB"/>
        </w:rPr>
        <w:t>Election of Officers</w:t>
      </w:r>
    </w:p>
    <w:p w14:paraId="3FA751EB" w14:textId="7E880908" w:rsidR="00D326D4" w:rsidRPr="00D326D4" w:rsidRDefault="00D326D4" w:rsidP="00D326D4">
      <w:pPr>
        <w:spacing w:before="240" w:after="0"/>
        <w:ind w:left="425"/>
        <w:rPr>
          <w:rFonts w:eastAsia="Arial Unicode MS"/>
        </w:rPr>
      </w:pPr>
      <w:r w:rsidRPr="00D326D4">
        <w:rPr>
          <w:rFonts w:eastAsia="Arial Unicode MS"/>
        </w:rPr>
        <w:t xml:space="preserve">Two Board members retired by rotation: </w:t>
      </w:r>
      <w:r>
        <w:rPr>
          <w:rFonts w:eastAsia="Arial Unicode MS"/>
        </w:rPr>
        <w:t>Mark Gilmour and Paul Fraser</w:t>
      </w:r>
      <w:r w:rsidRPr="00D326D4">
        <w:rPr>
          <w:rFonts w:eastAsia="Arial Unicode MS"/>
        </w:rPr>
        <w:t xml:space="preserve">.  Each were willing to stand again.  There were no additional nominations.  </w:t>
      </w:r>
      <w:r>
        <w:rPr>
          <w:rFonts w:eastAsia="Arial Unicode MS"/>
        </w:rPr>
        <w:t>Mark Gilmour and Paul Fraser</w:t>
      </w:r>
      <w:r w:rsidRPr="00D326D4">
        <w:rPr>
          <w:rFonts w:eastAsia="Arial Unicode MS"/>
        </w:rPr>
        <w:t xml:space="preserve"> were declared re-elected for a 3-year term. </w:t>
      </w:r>
    </w:p>
    <w:p w14:paraId="6D04FE0A" w14:textId="77777777" w:rsidR="00B60ED0" w:rsidRDefault="00B60ED0" w:rsidP="00B60ED0">
      <w:pPr>
        <w:spacing w:before="240" w:after="0"/>
        <w:ind w:left="425"/>
        <w:rPr>
          <w:lang w:val="en-GB"/>
        </w:rPr>
      </w:pPr>
    </w:p>
    <w:p w14:paraId="7A04CA5D" w14:textId="591A0889" w:rsidR="00614448" w:rsidRPr="00045A8E" w:rsidRDefault="00614448" w:rsidP="00277399">
      <w:pPr>
        <w:numPr>
          <w:ilvl w:val="0"/>
          <w:numId w:val="18"/>
        </w:numPr>
        <w:tabs>
          <w:tab w:val="num" w:pos="426"/>
        </w:tabs>
        <w:spacing w:before="240" w:after="0"/>
        <w:ind w:left="425" w:hanging="425"/>
        <w:rPr>
          <w:b/>
          <w:bCs/>
          <w:lang w:val="en-GB"/>
        </w:rPr>
      </w:pPr>
      <w:r w:rsidRPr="00045A8E">
        <w:rPr>
          <w:b/>
          <w:bCs/>
          <w:lang w:val="en-GB"/>
        </w:rPr>
        <w:t xml:space="preserve">Rules </w:t>
      </w:r>
    </w:p>
    <w:p w14:paraId="6355CA39" w14:textId="64BBB6CD" w:rsidR="00A64434" w:rsidRDefault="00A64434" w:rsidP="00E2105D">
      <w:pPr>
        <w:spacing w:before="0" w:after="0"/>
        <w:ind w:left="425"/>
        <w:rPr>
          <w:lang w:val="en-GB"/>
        </w:rPr>
      </w:pPr>
      <w:r>
        <w:rPr>
          <w:b/>
          <w:bCs/>
        </w:rPr>
        <w:t>Implementation of New Rules for the Society</w:t>
      </w:r>
    </w:p>
    <w:p w14:paraId="2341A60F" w14:textId="6D3BD0E2" w:rsidR="00A64434" w:rsidRDefault="00A64434" w:rsidP="00A64434">
      <w:pPr>
        <w:pStyle w:val="Default"/>
      </w:pPr>
    </w:p>
    <w:p w14:paraId="288C451F" w14:textId="1796DC63" w:rsidR="00A64434" w:rsidRDefault="00A64434" w:rsidP="00484868">
      <w:pPr>
        <w:spacing w:after="0"/>
        <w:ind w:left="425"/>
      </w:pPr>
      <w:r>
        <w:rPr>
          <w:i/>
          <w:iCs/>
        </w:rPr>
        <w:t>Background</w:t>
      </w:r>
      <w:r>
        <w:t xml:space="preserve">: VPIS has reviewed its Rules </w:t>
      </w:r>
      <w:r w:rsidR="00E63D0C">
        <w:t>which were</w:t>
      </w:r>
      <w:r w:rsidR="0064064D">
        <w:t xml:space="preserve"> made available to members prior to the meeting</w:t>
      </w:r>
      <w:r w:rsidR="00046A82">
        <w:t>. VPIS</w:t>
      </w:r>
      <w:r>
        <w:t xml:space="preserve"> proposes </w:t>
      </w:r>
      <w:r w:rsidR="00046A82">
        <w:t xml:space="preserve">the </w:t>
      </w:r>
      <w:r>
        <w:t xml:space="preserve">new Rules be adopted </w:t>
      </w:r>
      <w:proofErr w:type="gramStart"/>
      <w:r>
        <w:t>in light of</w:t>
      </w:r>
      <w:proofErr w:type="gramEnd"/>
      <w:r>
        <w:t xml:space="preserve"> the revisions to th</w:t>
      </w:r>
      <w:r w:rsidR="0020541B">
        <w:t>e Incorporate Societies</w:t>
      </w:r>
      <w:r>
        <w:t xml:space="preserve"> Act and to support good governance of the organisation. </w:t>
      </w:r>
    </w:p>
    <w:p w14:paraId="606B0971" w14:textId="77777777" w:rsidR="00484868" w:rsidRDefault="00484868" w:rsidP="00484868">
      <w:pPr>
        <w:spacing w:before="0" w:after="0"/>
        <w:ind w:left="425"/>
        <w:rPr>
          <w:i/>
          <w:iCs/>
        </w:rPr>
      </w:pPr>
    </w:p>
    <w:p w14:paraId="28448E87" w14:textId="1C46BA70" w:rsidR="00A64434" w:rsidRDefault="00A64434" w:rsidP="00484868">
      <w:pPr>
        <w:spacing w:after="0"/>
        <w:ind w:left="425"/>
      </w:pPr>
      <w:r>
        <w:rPr>
          <w:i/>
          <w:iCs/>
        </w:rPr>
        <w:t>Motion</w:t>
      </w:r>
      <w:r>
        <w:t xml:space="preserve">: That the Rules </w:t>
      </w:r>
      <w:r w:rsidRPr="00C10688">
        <w:t>referred</w:t>
      </w:r>
      <w:r>
        <w:t xml:space="preserve"> to above be approved and registered as the Rules of the Society. </w:t>
      </w:r>
    </w:p>
    <w:p w14:paraId="42E0F225" w14:textId="76E09DF4" w:rsidR="00C042C4" w:rsidRDefault="00472D72" w:rsidP="00191223">
      <w:pPr>
        <w:spacing w:after="0"/>
        <w:ind w:left="425"/>
        <w:rPr>
          <w:rFonts w:eastAsia="Arial Unicode MS"/>
        </w:rPr>
      </w:pPr>
      <w:r w:rsidRPr="00C16528">
        <w:rPr>
          <w:rFonts w:eastAsia="Arial Unicode MS"/>
        </w:rPr>
        <w:t xml:space="preserve">Gavin </w:t>
      </w:r>
      <w:r w:rsidR="00697056" w:rsidRPr="00C16528">
        <w:rPr>
          <w:rFonts w:eastAsia="Arial Unicode MS"/>
        </w:rPr>
        <w:t xml:space="preserve">Shepherd Chair advised that </w:t>
      </w:r>
      <w:r w:rsidR="00C042C4" w:rsidRPr="00C16528">
        <w:rPr>
          <w:rFonts w:eastAsia="Arial Unicode MS"/>
        </w:rPr>
        <w:t xml:space="preserve">motion to adopt the new Constitution/Rules needs to be put to a vote </w:t>
      </w:r>
      <w:r w:rsidR="00310809">
        <w:rPr>
          <w:rFonts w:eastAsia="Arial Unicode MS"/>
        </w:rPr>
        <w:t>and that</w:t>
      </w:r>
      <w:r w:rsidR="00AF06D4" w:rsidRPr="00C16528">
        <w:rPr>
          <w:rFonts w:eastAsia="Arial Unicode MS"/>
        </w:rPr>
        <w:t xml:space="preserve"> p</w:t>
      </w:r>
      <w:r w:rsidR="00C042C4" w:rsidRPr="00C16528">
        <w:rPr>
          <w:rFonts w:eastAsia="Arial Unicode MS"/>
        </w:rPr>
        <w:t>er (current) Rule 12.7 the vote is initially carried out by a show of hands</w:t>
      </w:r>
      <w:r w:rsidR="00C55478">
        <w:rPr>
          <w:rFonts w:eastAsia="Arial Unicode MS"/>
        </w:rPr>
        <w:t>:</w:t>
      </w:r>
    </w:p>
    <w:p w14:paraId="6845A2BA" w14:textId="6B671CFB" w:rsidR="00C10688" w:rsidRDefault="00C10688" w:rsidP="00191223">
      <w:pPr>
        <w:spacing w:after="0"/>
        <w:ind w:left="425"/>
        <w:rPr>
          <w:rFonts w:eastAsia="Arial Unicode MS"/>
        </w:rPr>
      </w:pPr>
      <w:r>
        <w:rPr>
          <w:rFonts w:eastAsia="Arial Unicode MS"/>
        </w:rPr>
        <w:t>Ayes</w:t>
      </w:r>
      <w:r w:rsidR="00310809">
        <w:rPr>
          <w:rFonts w:eastAsia="Arial Unicode MS"/>
        </w:rPr>
        <w:t xml:space="preserve"> – </w:t>
      </w:r>
      <w:r w:rsidR="00437DEA">
        <w:rPr>
          <w:rFonts w:eastAsia="Arial Unicode MS"/>
        </w:rPr>
        <w:t>All</w:t>
      </w:r>
      <w:r w:rsidR="00310809">
        <w:rPr>
          <w:rFonts w:eastAsia="Arial Unicode MS"/>
        </w:rPr>
        <w:t xml:space="preserve"> present</w:t>
      </w:r>
    </w:p>
    <w:p w14:paraId="691CA9D5" w14:textId="33AC6375" w:rsidR="00A64434" w:rsidRDefault="006E2369" w:rsidP="00191223">
      <w:pPr>
        <w:spacing w:after="0"/>
        <w:ind w:left="425"/>
      </w:pPr>
      <w:r>
        <w:rPr>
          <w:rFonts w:eastAsia="Arial Unicode MS"/>
        </w:rPr>
        <w:t>Nays</w:t>
      </w:r>
      <w:r w:rsidR="00310809">
        <w:rPr>
          <w:rFonts w:eastAsia="Arial Unicode MS"/>
        </w:rPr>
        <w:t xml:space="preserve"> - </w:t>
      </w:r>
      <w:r w:rsidR="00437DEA">
        <w:t>None</w:t>
      </w:r>
    </w:p>
    <w:p w14:paraId="742D1D84" w14:textId="3FCE1804" w:rsidR="00D9744C" w:rsidRDefault="00D9744C" w:rsidP="00C4436D">
      <w:pPr>
        <w:spacing w:before="0" w:after="0"/>
        <w:ind w:left="425"/>
        <w:jc w:val="right"/>
      </w:pPr>
      <w:r>
        <w:t>Gavin Shepherd / Mark Gilmour</w:t>
      </w:r>
    </w:p>
    <w:p w14:paraId="607C19C2" w14:textId="7F8E21F2" w:rsidR="00D9744C" w:rsidRDefault="00D9744C" w:rsidP="00C4436D">
      <w:pPr>
        <w:spacing w:before="0" w:after="0"/>
        <w:ind w:left="425"/>
        <w:jc w:val="right"/>
      </w:pPr>
      <w:r>
        <w:t>Carried</w:t>
      </w:r>
    </w:p>
    <w:p w14:paraId="57A41662" w14:textId="0D56DD60" w:rsidR="00AC5EDA" w:rsidRPr="00D9744C" w:rsidRDefault="00AC5EDA" w:rsidP="00277399">
      <w:pPr>
        <w:numPr>
          <w:ilvl w:val="0"/>
          <w:numId w:val="18"/>
        </w:numPr>
        <w:tabs>
          <w:tab w:val="num" w:pos="426"/>
        </w:tabs>
        <w:spacing w:before="240" w:after="0"/>
        <w:ind w:left="425" w:hanging="425"/>
        <w:rPr>
          <w:b/>
          <w:bCs/>
          <w:lang w:val="en-GB"/>
        </w:rPr>
      </w:pPr>
      <w:r w:rsidRPr="00D9744C">
        <w:rPr>
          <w:b/>
          <w:bCs/>
          <w:lang w:val="en-GB"/>
        </w:rPr>
        <w:t xml:space="preserve">Membership </w:t>
      </w:r>
      <w:r w:rsidR="00653AB3">
        <w:rPr>
          <w:b/>
          <w:bCs/>
          <w:lang w:val="en-GB"/>
        </w:rPr>
        <w:t xml:space="preserve">subscription </w:t>
      </w:r>
      <w:r w:rsidRPr="00D9744C">
        <w:rPr>
          <w:b/>
          <w:bCs/>
          <w:lang w:val="en-GB"/>
        </w:rPr>
        <w:t>fee</w:t>
      </w:r>
    </w:p>
    <w:p w14:paraId="103536D8" w14:textId="17CF2B09" w:rsidR="008821AF" w:rsidRPr="008821AF" w:rsidRDefault="00472D72" w:rsidP="008821AF">
      <w:pPr>
        <w:spacing w:before="240" w:after="0"/>
        <w:ind w:left="425"/>
        <w:rPr>
          <w:rFonts w:eastAsia="Arial Unicode MS"/>
        </w:rPr>
      </w:pPr>
      <w:r w:rsidRPr="008821AF">
        <w:rPr>
          <w:rFonts w:eastAsia="Arial Unicode MS"/>
        </w:rPr>
        <w:t>CEO advised that</w:t>
      </w:r>
      <w:r w:rsidR="008821AF" w:rsidRPr="008821AF">
        <w:rPr>
          <w:rFonts w:eastAsia="Arial Unicode MS"/>
        </w:rPr>
        <w:t xml:space="preserve"> VPIS has reviewed its membership </w:t>
      </w:r>
      <w:r w:rsidR="00653AB3">
        <w:rPr>
          <w:rFonts w:eastAsia="Arial Unicode MS"/>
        </w:rPr>
        <w:t xml:space="preserve">subscription </w:t>
      </w:r>
      <w:r w:rsidR="008821AF" w:rsidRPr="008821AF">
        <w:rPr>
          <w:rFonts w:eastAsia="Arial Unicode MS"/>
        </w:rPr>
        <w:t>fees applicable to veterinarians and technicians.</w:t>
      </w:r>
    </w:p>
    <w:p w14:paraId="796AB6C5" w14:textId="77777777" w:rsidR="004A6D7C" w:rsidRDefault="008821AF" w:rsidP="008821AF">
      <w:pPr>
        <w:spacing w:before="240" w:after="0"/>
        <w:ind w:left="425"/>
      </w:pPr>
      <w:r w:rsidRPr="008821AF">
        <w:rPr>
          <w:rFonts w:eastAsia="Arial Unicode MS"/>
          <w:i/>
          <w:iCs/>
        </w:rPr>
        <w:lastRenderedPageBreak/>
        <w:t>Background</w:t>
      </w:r>
      <w:r w:rsidRPr="008821AF">
        <w:rPr>
          <w:rFonts w:eastAsia="Arial Unicode MS"/>
        </w:rPr>
        <w:t xml:space="preserve">: </w:t>
      </w:r>
      <w:r w:rsidR="004A6D7C" w:rsidRPr="008821AF">
        <w:rPr>
          <w:rFonts w:eastAsia="Arial Unicode MS"/>
        </w:rPr>
        <w:t>The fee has not been increased for approximately ten years</w:t>
      </w:r>
      <w:r w:rsidR="004A6D7C">
        <w:t>.  Members receive VPIS assistance to: Resolve matters prior to concerns becoming a full claim with resultant additional costs; Pastural support; Pre and post loss risk management.</w:t>
      </w:r>
    </w:p>
    <w:p w14:paraId="6485BAE2" w14:textId="1191827C" w:rsidR="008821AF" w:rsidRDefault="008821AF" w:rsidP="008821AF">
      <w:pPr>
        <w:spacing w:before="240" w:after="0"/>
        <w:ind w:left="425"/>
      </w:pPr>
      <w:r w:rsidRPr="008821AF">
        <w:rPr>
          <w:rFonts w:eastAsia="Arial Unicode MS"/>
        </w:rPr>
        <w:t xml:space="preserve">The Board agreed that the membership </w:t>
      </w:r>
      <w:r w:rsidR="00335490">
        <w:rPr>
          <w:rFonts w:eastAsia="Arial Unicode MS"/>
        </w:rPr>
        <w:t>subscription fees</w:t>
      </w:r>
      <w:r w:rsidRPr="008821AF">
        <w:rPr>
          <w:rFonts w:eastAsia="Arial Unicode MS"/>
        </w:rPr>
        <w:t xml:space="preserve"> should be increased for the 2021-22 insurance year to reflect inflation and provision of support for members. </w:t>
      </w:r>
    </w:p>
    <w:p w14:paraId="457B10C5" w14:textId="67A0DB6B" w:rsidR="001037FF" w:rsidRDefault="001037FF" w:rsidP="009822BC">
      <w:pPr>
        <w:keepNext/>
        <w:keepLines/>
        <w:spacing w:before="240" w:after="0"/>
        <w:ind w:left="425"/>
        <w:rPr>
          <w:rFonts w:eastAsia="Arial Unicode MS"/>
        </w:rPr>
      </w:pPr>
      <w:r>
        <w:rPr>
          <w:rFonts w:eastAsia="Arial Unicode MS"/>
        </w:rPr>
        <w:t xml:space="preserve">It was </w:t>
      </w:r>
      <w:proofErr w:type="gramStart"/>
      <w:r>
        <w:rPr>
          <w:rFonts w:eastAsia="Arial Unicode MS"/>
        </w:rPr>
        <w:t>resolved</w:t>
      </w:r>
      <w:proofErr w:type="gramEnd"/>
    </w:p>
    <w:p w14:paraId="27F1F59B" w14:textId="33E834B1" w:rsidR="00C56C2A" w:rsidRDefault="001037FF" w:rsidP="009822BC">
      <w:pPr>
        <w:keepNext/>
        <w:keepLines/>
        <w:spacing w:before="240" w:after="0"/>
        <w:ind w:left="425"/>
        <w:rPr>
          <w:rFonts w:eastAsia="Arial Unicode MS"/>
        </w:rPr>
      </w:pPr>
      <w:r>
        <w:rPr>
          <w:rFonts w:eastAsia="Arial Unicode MS"/>
        </w:rPr>
        <w:t>That for the 2021-2022 insurance year</w:t>
      </w:r>
      <w:r w:rsidR="00C56C2A">
        <w:rPr>
          <w:rFonts w:eastAsia="Arial Unicode MS"/>
        </w:rPr>
        <w:t xml:space="preserve"> the following will apply:</w:t>
      </w:r>
    </w:p>
    <w:p w14:paraId="03083C52" w14:textId="0867F814" w:rsidR="001037FF" w:rsidRPr="001037FF" w:rsidRDefault="001037FF" w:rsidP="009822BC">
      <w:pPr>
        <w:keepNext/>
        <w:keepLines/>
        <w:spacing w:before="240" w:after="0"/>
        <w:ind w:left="425"/>
        <w:rPr>
          <w:rFonts w:eastAsia="Arial Unicode MS"/>
        </w:rPr>
      </w:pPr>
      <w:r w:rsidRPr="001037FF">
        <w:rPr>
          <w:rFonts w:eastAsia="Arial Unicode MS"/>
        </w:rPr>
        <w:t>Increase</w:t>
      </w:r>
      <w:r w:rsidR="00C56C2A">
        <w:rPr>
          <w:rFonts w:eastAsia="Arial Unicode MS"/>
        </w:rPr>
        <w:t>d</w:t>
      </w:r>
      <w:r w:rsidRPr="001037FF">
        <w:rPr>
          <w:rFonts w:eastAsia="Arial Unicode MS"/>
        </w:rPr>
        <w:t xml:space="preserve"> veterinarian subscription rate from $130 Full time and $65 Part time to $150 Full time and $75 Part time.</w:t>
      </w:r>
    </w:p>
    <w:p w14:paraId="6DFED673" w14:textId="17A4D6A8" w:rsidR="001037FF" w:rsidRPr="001037FF" w:rsidRDefault="001037FF" w:rsidP="001037FF">
      <w:pPr>
        <w:spacing w:before="240" w:after="0"/>
        <w:ind w:left="425"/>
        <w:rPr>
          <w:rFonts w:eastAsia="Arial Unicode MS"/>
        </w:rPr>
      </w:pPr>
      <w:r w:rsidRPr="001037FF">
        <w:rPr>
          <w:rFonts w:eastAsia="Arial Unicode MS"/>
        </w:rPr>
        <w:t>Increase</w:t>
      </w:r>
      <w:r w:rsidR="00C56C2A">
        <w:rPr>
          <w:rFonts w:eastAsia="Arial Unicode MS"/>
        </w:rPr>
        <w:t>d</w:t>
      </w:r>
      <w:r w:rsidRPr="001037FF">
        <w:rPr>
          <w:rFonts w:eastAsia="Arial Unicode MS"/>
        </w:rPr>
        <w:t xml:space="preserve"> technician subscription rate from $97.50 Full time and $49.75 Part time to $100 Full time and $75 Part time.</w:t>
      </w:r>
    </w:p>
    <w:p w14:paraId="6475F09D" w14:textId="0763C6AC" w:rsidR="001037FF" w:rsidRPr="001037FF" w:rsidRDefault="001037FF" w:rsidP="001037FF">
      <w:pPr>
        <w:spacing w:before="240" w:after="0"/>
        <w:ind w:left="425"/>
        <w:rPr>
          <w:rFonts w:eastAsia="Arial Unicode MS"/>
        </w:rPr>
      </w:pPr>
      <w:r w:rsidRPr="001037FF">
        <w:rPr>
          <w:rFonts w:eastAsia="Arial Unicode MS"/>
        </w:rPr>
        <w:t>Increase</w:t>
      </w:r>
      <w:r w:rsidR="00C56C2A">
        <w:rPr>
          <w:rFonts w:eastAsia="Arial Unicode MS"/>
        </w:rPr>
        <w:t>d</w:t>
      </w:r>
      <w:r w:rsidRPr="001037FF">
        <w:rPr>
          <w:rFonts w:eastAsia="Arial Unicode MS"/>
        </w:rPr>
        <w:t xml:space="preserve"> application of the multi-vet discount from more than 10 veterinarians to more than 20 veterinarians.</w:t>
      </w:r>
    </w:p>
    <w:p w14:paraId="4883CACF" w14:textId="42FF2F09" w:rsidR="001037FF" w:rsidRDefault="00FE2453" w:rsidP="007156CD">
      <w:pPr>
        <w:spacing w:after="0"/>
        <w:ind w:left="425"/>
        <w:jc w:val="right"/>
      </w:pPr>
      <w:r>
        <w:t>Chair</w:t>
      </w:r>
    </w:p>
    <w:p w14:paraId="52BC3B51" w14:textId="0E334CC7" w:rsidR="00FE2453" w:rsidRDefault="00FE2453" w:rsidP="007156CD">
      <w:pPr>
        <w:spacing w:before="0" w:after="0"/>
        <w:ind w:left="425"/>
        <w:jc w:val="right"/>
      </w:pPr>
      <w:r>
        <w:t>Carried</w:t>
      </w:r>
    </w:p>
    <w:p w14:paraId="6ECEFFAB" w14:textId="68ADA65B" w:rsidR="00277399" w:rsidRPr="00BA646B" w:rsidRDefault="00277399" w:rsidP="00277399">
      <w:pPr>
        <w:numPr>
          <w:ilvl w:val="0"/>
          <w:numId w:val="18"/>
        </w:numPr>
        <w:tabs>
          <w:tab w:val="num" w:pos="426"/>
        </w:tabs>
        <w:spacing w:before="240" w:after="0"/>
        <w:ind w:left="425" w:hanging="425"/>
        <w:rPr>
          <w:b/>
          <w:bCs/>
          <w:lang w:val="en-GB"/>
        </w:rPr>
      </w:pPr>
      <w:r w:rsidRPr="00BA646B">
        <w:rPr>
          <w:b/>
          <w:bCs/>
          <w:lang w:val="en-GB"/>
        </w:rPr>
        <w:t>General Business</w:t>
      </w:r>
    </w:p>
    <w:p w14:paraId="68D3EE7D" w14:textId="792964DE" w:rsidR="00472D72" w:rsidRDefault="00265458" w:rsidP="00472D72">
      <w:pPr>
        <w:spacing w:before="240" w:after="0"/>
        <w:ind w:left="425"/>
        <w:rPr>
          <w:lang w:val="en-GB"/>
        </w:rPr>
      </w:pPr>
      <w:r>
        <w:rPr>
          <w:lang w:val="en-GB"/>
        </w:rPr>
        <w:t>CEO advised that issues of note for claims are:</w:t>
      </w:r>
    </w:p>
    <w:p w14:paraId="440F82D2" w14:textId="08F3F70E" w:rsidR="00265458" w:rsidRDefault="00265458" w:rsidP="00472D72">
      <w:pPr>
        <w:spacing w:before="240" w:after="0"/>
        <w:ind w:left="425"/>
        <w:rPr>
          <w:lang w:val="en-GB"/>
        </w:rPr>
      </w:pPr>
      <w:r>
        <w:rPr>
          <w:lang w:val="en-GB"/>
        </w:rPr>
        <w:t xml:space="preserve">Record keeping </w:t>
      </w:r>
      <w:r w:rsidR="00A30D4E">
        <w:rPr>
          <w:lang w:val="en-GB"/>
        </w:rPr>
        <w:t>–</w:t>
      </w:r>
      <w:r>
        <w:rPr>
          <w:lang w:val="en-GB"/>
        </w:rPr>
        <w:t xml:space="preserve"> </w:t>
      </w:r>
      <w:r w:rsidR="00A30D4E">
        <w:rPr>
          <w:lang w:val="en-GB"/>
        </w:rPr>
        <w:t>often are lacking in detail which are grounds for a VCNZ complaint</w:t>
      </w:r>
      <w:r w:rsidR="002E1A59">
        <w:rPr>
          <w:lang w:val="en-GB"/>
        </w:rPr>
        <w:t>.</w:t>
      </w:r>
    </w:p>
    <w:p w14:paraId="3CEB6D96" w14:textId="12598CE2" w:rsidR="00A30D4E" w:rsidRDefault="00BE2013" w:rsidP="00472D72">
      <w:pPr>
        <w:spacing w:before="240" w:after="0"/>
        <w:ind w:left="425"/>
        <w:rPr>
          <w:lang w:val="en-GB"/>
        </w:rPr>
      </w:pPr>
      <w:r>
        <w:rPr>
          <w:lang w:val="en-GB"/>
        </w:rPr>
        <w:t>Communication – good communication can often alleviate a client’s concerns where an outcome is not expected</w:t>
      </w:r>
      <w:r w:rsidR="002E1A59">
        <w:rPr>
          <w:lang w:val="en-GB"/>
        </w:rPr>
        <w:t>.</w:t>
      </w:r>
    </w:p>
    <w:p w14:paraId="5570F188" w14:textId="77777777" w:rsidR="00024707" w:rsidRDefault="00024707" w:rsidP="00472D72">
      <w:pPr>
        <w:spacing w:before="240" w:after="0"/>
        <w:ind w:left="425"/>
        <w:rPr>
          <w:lang w:val="en-GB"/>
        </w:rPr>
      </w:pPr>
    </w:p>
    <w:p w14:paraId="6ECEFFAC" w14:textId="067EEDF4" w:rsidR="00277399" w:rsidRPr="00024707" w:rsidRDefault="00277399" w:rsidP="00277399">
      <w:pPr>
        <w:numPr>
          <w:ilvl w:val="0"/>
          <w:numId w:val="18"/>
        </w:numPr>
        <w:tabs>
          <w:tab w:val="num" w:pos="426"/>
        </w:tabs>
        <w:spacing w:before="240" w:after="0"/>
        <w:ind w:left="425" w:hanging="425"/>
        <w:rPr>
          <w:b/>
          <w:bCs/>
          <w:lang w:val="en-GB"/>
        </w:rPr>
      </w:pPr>
      <w:r w:rsidRPr="00024707">
        <w:rPr>
          <w:b/>
          <w:bCs/>
          <w:lang w:val="en-GB"/>
        </w:rPr>
        <w:t>Venue for 202</w:t>
      </w:r>
      <w:r w:rsidR="008F3F8F" w:rsidRPr="00024707">
        <w:rPr>
          <w:b/>
          <w:bCs/>
          <w:lang w:val="en-GB"/>
        </w:rPr>
        <w:t>2</w:t>
      </w:r>
      <w:r w:rsidRPr="00024707">
        <w:rPr>
          <w:b/>
          <w:bCs/>
          <w:lang w:val="en-GB"/>
        </w:rPr>
        <w:t xml:space="preserve"> Annual General Meeting</w:t>
      </w:r>
    </w:p>
    <w:p w14:paraId="6ECEFFAE" w14:textId="4E0B2EB0" w:rsidR="00277399" w:rsidRDefault="00B16A62" w:rsidP="00024707">
      <w:pPr>
        <w:spacing w:before="240" w:after="0"/>
        <w:ind w:left="425"/>
      </w:pPr>
      <w:r>
        <w:t xml:space="preserve">To be advised. </w:t>
      </w:r>
    </w:p>
    <w:p w14:paraId="1E0AEAD5" w14:textId="23DFBF81" w:rsidR="00B9326A" w:rsidRDefault="00B9326A" w:rsidP="002845F3"/>
    <w:p w14:paraId="59C26E56" w14:textId="2A4CCEF8" w:rsidR="00B9326A" w:rsidRDefault="00B9326A" w:rsidP="00024707">
      <w:pPr>
        <w:spacing w:before="240" w:after="0"/>
        <w:ind w:left="425"/>
      </w:pPr>
      <w:r>
        <w:t>Meeting ended at 6.11pm</w:t>
      </w:r>
    </w:p>
    <w:sectPr w:rsidR="00B9326A" w:rsidSect="00896B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708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B1A31" w14:textId="77777777" w:rsidR="00954EC4" w:rsidRDefault="00954EC4" w:rsidP="003C5C38">
      <w:r>
        <w:separator/>
      </w:r>
    </w:p>
  </w:endnote>
  <w:endnote w:type="continuationSeparator" w:id="0">
    <w:p w14:paraId="264BBC45" w14:textId="77777777" w:rsidR="00954EC4" w:rsidRDefault="00954EC4" w:rsidP="003C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12F9" w14:textId="77777777" w:rsidR="00A078BA" w:rsidRDefault="00A07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61373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CF00BB" w14:textId="1D9FC5EC" w:rsidR="009822BC" w:rsidRDefault="009822BC" w:rsidP="0010595F">
            <w:pPr>
              <w:pStyle w:val="Footer"/>
              <w:jc w:val="right"/>
            </w:pPr>
            <w:r w:rsidRPr="0010595F">
              <w:rPr>
                <w:sz w:val="16"/>
                <w:szCs w:val="16"/>
              </w:rPr>
              <w:t xml:space="preserve">Page </w:t>
            </w:r>
            <w:r w:rsidRPr="0010595F">
              <w:rPr>
                <w:b/>
                <w:bCs/>
                <w:sz w:val="16"/>
                <w:szCs w:val="16"/>
              </w:rPr>
              <w:fldChar w:fldCharType="begin"/>
            </w:r>
            <w:r w:rsidRPr="0010595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0595F">
              <w:rPr>
                <w:b/>
                <w:bCs/>
                <w:sz w:val="16"/>
                <w:szCs w:val="16"/>
              </w:rPr>
              <w:fldChar w:fldCharType="separate"/>
            </w:r>
            <w:r w:rsidR="001A33F9">
              <w:rPr>
                <w:b/>
                <w:bCs/>
                <w:noProof/>
                <w:sz w:val="16"/>
                <w:szCs w:val="16"/>
              </w:rPr>
              <w:t>2</w:t>
            </w:r>
            <w:r w:rsidRPr="0010595F">
              <w:rPr>
                <w:b/>
                <w:bCs/>
                <w:sz w:val="16"/>
                <w:szCs w:val="16"/>
              </w:rPr>
              <w:fldChar w:fldCharType="end"/>
            </w:r>
            <w:r w:rsidRPr="0010595F">
              <w:rPr>
                <w:sz w:val="16"/>
                <w:szCs w:val="16"/>
              </w:rPr>
              <w:t xml:space="preserve"> of </w:t>
            </w:r>
            <w:r w:rsidRPr="0010595F">
              <w:rPr>
                <w:b/>
                <w:bCs/>
                <w:sz w:val="16"/>
                <w:szCs w:val="16"/>
              </w:rPr>
              <w:fldChar w:fldCharType="begin"/>
            </w:r>
            <w:r w:rsidRPr="0010595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0595F">
              <w:rPr>
                <w:b/>
                <w:bCs/>
                <w:sz w:val="16"/>
                <w:szCs w:val="16"/>
              </w:rPr>
              <w:fldChar w:fldCharType="separate"/>
            </w:r>
            <w:r w:rsidR="001A33F9">
              <w:rPr>
                <w:b/>
                <w:bCs/>
                <w:noProof/>
                <w:sz w:val="16"/>
                <w:szCs w:val="16"/>
              </w:rPr>
              <w:t>4</w:t>
            </w:r>
            <w:r w:rsidRPr="0010595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CFFFC6" w14:textId="5BEF0E8A" w:rsidR="009822BC" w:rsidRDefault="009822BC">
    <w:pPr>
      <w:pStyle w:val="Footer"/>
    </w:pPr>
  </w:p>
  <w:p w14:paraId="7D0DB1AD" w14:textId="1166291F" w:rsidR="00A078BA" w:rsidRDefault="00A078BA" w:rsidP="00A078BA">
    <w:pPr>
      <w:pStyle w:val="Footer"/>
      <w:jc w:val="right"/>
    </w:pPr>
    <w:bookmarkStart w:id="0" w:name="PRIMARYFOOTERSPECBEGIN1"/>
    <w:bookmarkEnd w:id="0"/>
    <w:r w:rsidRPr="00A078BA">
      <w:rPr>
        <w:rFonts w:ascii="Calibri" w:hAnsi="Calibri" w:cs="Calibri"/>
        <w:sz w:val="16"/>
      </w:rPr>
      <w:t xml:space="preserve">VET001-023_004.DOCX </w:t>
    </w:r>
    <w:bookmarkStart w:id="1" w:name="PRIMARYFOOTERSPECEND1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482583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ECEFFB4" w14:textId="77777777" w:rsidR="005931E0" w:rsidRDefault="005931E0" w:rsidP="00411F49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</w:p>
          <w:p w14:paraId="6ECEFFB5" w14:textId="77777777" w:rsidR="005931E0" w:rsidRPr="006534BA" w:rsidRDefault="005931E0" w:rsidP="005931E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534BA">
              <w:rPr>
                <w:rFonts w:ascii="Century Gothic" w:hAnsi="Century Gothic"/>
                <w:sz w:val="16"/>
                <w:szCs w:val="16"/>
              </w:rPr>
              <w:t xml:space="preserve">PO Box 11-212, Wellington 6142, New Zealand     </w:t>
            </w:r>
            <w:r w:rsidRPr="006534BA">
              <w:rPr>
                <w:rFonts w:ascii="Century Gothic" w:hAnsi="Century Gothic"/>
                <w:sz w:val="16"/>
                <w:szCs w:val="16"/>
              </w:rPr>
              <w:sym w:font="Wingdings" w:char="F09F"/>
            </w:r>
            <w:r w:rsidRPr="006534BA">
              <w:rPr>
                <w:rFonts w:ascii="Century Gothic" w:hAnsi="Century Gothic"/>
                <w:sz w:val="16"/>
                <w:szCs w:val="16"/>
              </w:rPr>
              <w:t xml:space="preserve">     Level 2, 44 Victoria Street, Wellington 6011</w:t>
            </w:r>
          </w:p>
          <w:p w14:paraId="6ECEFFB6" w14:textId="13C96C11" w:rsidR="00411F49" w:rsidRPr="00411F49" w:rsidRDefault="005931E0" w:rsidP="005931E0">
            <w:pPr>
              <w:tabs>
                <w:tab w:val="center" w:pos="851"/>
                <w:tab w:val="center" w:pos="3119"/>
              </w:tabs>
              <w:spacing w:line="288" w:lineRule="auto"/>
              <w:jc w:val="center"/>
              <w:rPr>
                <w:sz w:val="16"/>
                <w:szCs w:val="16"/>
              </w:rPr>
            </w:pPr>
            <w:r w:rsidRPr="006534BA">
              <w:rPr>
                <w:rFonts w:ascii="Century Gothic" w:hAnsi="Century Gothic"/>
                <w:sz w:val="16"/>
                <w:szCs w:val="16"/>
              </w:rPr>
              <w:t>Phone +64 (0)4 4</w:t>
            </w:r>
            <w:r w:rsidR="00BB32C6">
              <w:rPr>
                <w:rFonts w:ascii="Century Gothic" w:hAnsi="Century Gothic"/>
                <w:sz w:val="16"/>
                <w:szCs w:val="16"/>
              </w:rPr>
              <w:t>95 1143</w:t>
            </w:r>
            <w:r w:rsidRPr="006534BA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Pr="006534BA">
              <w:rPr>
                <w:rFonts w:ascii="Century Gothic" w:hAnsi="Century Gothic"/>
                <w:sz w:val="16"/>
                <w:szCs w:val="16"/>
              </w:rPr>
              <w:sym w:font="Wingdings" w:char="F09F"/>
            </w:r>
            <w:r w:rsidRPr="006534BA">
              <w:rPr>
                <w:rFonts w:ascii="Century Gothic" w:hAnsi="Century Gothic"/>
                <w:sz w:val="16"/>
                <w:szCs w:val="16"/>
              </w:rPr>
              <w:t xml:space="preserve">     Fax +64 (0)4 471 0494     </w:t>
            </w:r>
            <w:r w:rsidRPr="006534BA">
              <w:rPr>
                <w:rFonts w:ascii="Century Gothic" w:hAnsi="Century Gothic"/>
                <w:sz w:val="16"/>
                <w:szCs w:val="16"/>
              </w:rPr>
              <w:sym w:font="Wingdings" w:char="F09F"/>
            </w:r>
            <w:r w:rsidRPr="006534BA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="00614448">
              <w:rPr>
                <w:rFonts w:ascii="Century Gothic" w:hAnsi="Century Gothic"/>
                <w:sz w:val="16"/>
                <w:szCs w:val="16"/>
              </w:rPr>
              <w:t>claims@vpis.org.nz</w:t>
            </w:r>
            <w:r w:rsidRPr="006534BA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Pr="006534BA">
              <w:rPr>
                <w:rFonts w:ascii="Century Gothic" w:hAnsi="Century Gothic"/>
                <w:sz w:val="16"/>
                <w:szCs w:val="16"/>
              </w:rPr>
              <w:sym w:font="Wingdings" w:char="F09F"/>
            </w:r>
            <w:r w:rsidRPr="006534BA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="00D64DED" w:rsidRPr="00D64DED">
              <w:rPr>
                <w:rFonts w:ascii="Century Gothic" w:hAnsi="Century Gothic"/>
                <w:sz w:val="16"/>
                <w:szCs w:val="16"/>
              </w:rPr>
              <w:t>http://vpis.org.nz</w:t>
            </w:r>
          </w:p>
        </w:sdtContent>
      </w:sdt>
    </w:sdtContent>
  </w:sdt>
  <w:p w14:paraId="6ECEFFB7" w14:textId="168C914F" w:rsidR="00921437" w:rsidRDefault="00921437" w:rsidP="00E7055C">
    <w:pPr>
      <w:pStyle w:val="Footer"/>
      <w:jc w:val="center"/>
      <w:rPr>
        <w:rFonts w:asciiTheme="minorHAnsi" w:hAnsiTheme="minorHAnsi"/>
        <w:b/>
        <w:sz w:val="18"/>
        <w:szCs w:val="18"/>
      </w:rPr>
    </w:pPr>
  </w:p>
  <w:p w14:paraId="29AF35AE" w14:textId="41AB191C" w:rsidR="00A078BA" w:rsidRPr="004B2E91" w:rsidRDefault="00A078BA" w:rsidP="00A078BA">
    <w:pPr>
      <w:pStyle w:val="Footer"/>
      <w:jc w:val="right"/>
      <w:rPr>
        <w:rFonts w:asciiTheme="minorHAnsi" w:hAnsiTheme="minorHAnsi"/>
        <w:b/>
        <w:sz w:val="18"/>
        <w:szCs w:val="18"/>
      </w:rPr>
    </w:pPr>
    <w:bookmarkStart w:id="2" w:name="FIRSTPAGEFOOTERSPECBEGIN1"/>
    <w:bookmarkEnd w:id="2"/>
    <w:r w:rsidRPr="00A078BA">
      <w:rPr>
        <w:rFonts w:ascii="Calibri" w:hAnsi="Calibri" w:cs="Calibri"/>
        <w:sz w:val="16"/>
        <w:szCs w:val="18"/>
      </w:rPr>
      <w:t xml:space="preserve">VET001-023_004.DOCX </w:t>
    </w:r>
    <w:bookmarkStart w:id="3" w:name="FIRSTPAGEFOOTERSPECEND1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2DE05" w14:textId="77777777" w:rsidR="00954EC4" w:rsidRDefault="00954EC4" w:rsidP="003C5C38">
      <w:r>
        <w:separator/>
      </w:r>
    </w:p>
  </w:footnote>
  <w:footnote w:type="continuationSeparator" w:id="0">
    <w:p w14:paraId="5E419640" w14:textId="77777777" w:rsidR="00954EC4" w:rsidRDefault="00954EC4" w:rsidP="003C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E3AE" w14:textId="77777777" w:rsidR="00A078BA" w:rsidRDefault="00A07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F05B8" w14:textId="77777777" w:rsidR="00A078BA" w:rsidRDefault="00A07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FFB3" w14:textId="77777777" w:rsidR="00297FC4" w:rsidRPr="00297FC4" w:rsidRDefault="00203E99" w:rsidP="00200D6F">
    <w:pPr>
      <w:pStyle w:val="Header"/>
      <w:spacing w:before="0" w:after="0"/>
      <w:ind w:left="-1134"/>
      <w:rPr>
        <w:b/>
        <w:sz w:val="24"/>
        <w:szCs w:val="24"/>
      </w:rPr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6ECEFFB8" wp14:editId="6ECEFFB9">
          <wp:simplePos x="0" y="0"/>
          <wp:positionH relativeFrom="column">
            <wp:posOffset>-720090</wp:posOffset>
          </wp:positionH>
          <wp:positionV relativeFrom="paragraph">
            <wp:posOffset>-458841</wp:posOffset>
          </wp:positionV>
          <wp:extent cx="7565366" cy="1466333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46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lang w:eastAsia="en-NZ"/>
      </w:rPr>
      <w:drawing>
        <wp:anchor distT="0" distB="0" distL="114300" distR="114300" simplePos="0" relativeHeight="251660288" behindDoc="1" locked="0" layoutInCell="1" allowOverlap="1" wp14:anchorId="6ECEFFBA" wp14:editId="6ECEFFBB">
          <wp:simplePos x="0" y="0"/>
          <wp:positionH relativeFrom="column">
            <wp:posOffset>-211132</wp:posOffset>
          </wp:positionH>
          <wp:positionV relativeFrom="paragraph">
            <wp:posOffset>-251807</wp:posOffset>
          </wp:positionV>
          <wp:extent cx="1544129" cy="1055799"/>
          <wp:effectExtent l="0" t="0" r="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va-logo_2col_blue-text_CMYK_med-no-marg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157" cy="105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CAFC9F"/>
    <w:multiLevelType w:val="hybridMultilevel"/>
    <w:tmpl w:val="644EFE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C53DE"/>
    <w:multiLevelType w:val="hybridMultilevel"/>
    <w:tmpl w:val="B9A2E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76F8"/>
    <w:multiLevelType w:val="multilevel"/>
    <w:tmpl w:val="9C00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1EC"/>
    <w:multiLevelType w:val="multilevel"/>
    <w:tmpl w:val="943C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D1B0F"/>
    <w:multiLevelType w:val="hybridMultilevel"/>
    <w:tmpl w:val="77E63D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042B"/>
    <w:multiLevelType w:val="hybridMultilevel"/>
    <w:tmpl w:val="E376E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6836"/>
    <w:multiLevelType w:val="hybridMultilevel"/>
    <w:tmpl w:val="41141C9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9F74939"/>
    <w:multiLevelType w:val="hybridMultilevel"/>
    <w:tmpl w:val="BA98E3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47A56"/>
    <w:multiLevelType w:val="hybridMultilevel"/>
    <w:tmpl w:val="931887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86B1D"/>
    <w:multiLevelType w:val="hybridMultilevel"/>
    <w:tmpl w:val="07F22FB8"/>
    <w:lvl w:ilvl="0" w:tplc="35043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A6D55"/>
    <w:multiLevelType w:val="hybridMultilevel"/>
    <w:tmpl w:val="E398F10A"/>
    <w:lvl w:ilvl="0" w:tplc="AE06C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79396E"/>
    <w:multiLevelType w:val="hybridMultilevel"/>
    <w:tmpl w:val="D292D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6411F"/>
    <w:multiLevelType w:val="hybridMultilevel"/>
    <w:tmpl w:val="6FD262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40E4D"/>
    <w:multiLevelType w:val="hybridMultilevel"/>
    <w:tmpl w:val="FFD6394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42776"/>
    <w:multiLevelType w:val="multilevel"/>
    <w:tmpl w:val="26480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F3C4F"/>
    <w:multiLevelType w:val="hybridMultilevel"/>
    <w:tmpl w:val="DC9A7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F780C"/>
    <w:multiLevelType w:val="hybridMultilevel"/>
    <w:tmpl w:val="D438DF98"/>
    <w:lvl w:ilvl="0" w:tplc="0409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4FB065F8"/>
    <w:multiLevelType w:val="hybridMultilevel"/>
    <w:tmpl w:val="458E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314E2"/>
    <w:multiLevelType w:val="hybridMultilevel"/>
    <w:tmpl w:val="B6C8B8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E4E15"/>
    <w:multiLevelType w:val="hybridMultilevel"/>
    <w:tmpl w:val="E398F10A"/>
    <w:lvl w:ilvl="0" w:tplc="AE06C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555CBB"/>
    <w:multiLevelType w:val="hybridMultilevel"/>
    <w:tmpl w:val="9C4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C4364"/>
    <w:multiLevelType w:val="hybridMultilevel"/>
    <w:tmpl w:val="14AC88CC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750936F7"/>
    <w:multiLevelType w:val="hybridMultilevel"/>
    <w:tmpl w:val="21E2346C"/>
    <w:lvl w:ilvl="0" w:tplc="3326A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0"/>
  </w:num>
  <w:num w:numId="5">
    <w:abstractNumId w:val="19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15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20"/>
  </w:num>
  <w:num w:numId="18">
    <w:abstractNumId w:val="21"/>
  </w:num>
  <w:num w:numId="19">
    <w:abstractNumId w:val="6"/>
  </w:num>
  <w:num w:numId="20">
    <w:abstractNumId w:val="0"/>
  </w:num>
  <w:num w:numId="21">
    <w:abstractNumId w:val="11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64"/>
    <w:rsid w:val="0000530A"/>
    <w:rsid w:val="000070A7"/>
    <w:rsid w:val="000109B0"/>
    <w:rsid w:val="00024707"/>
    <w:rsid w:val="000303A8"/>
    <w:rsid w:val="000345A5"/>
    <w:rsid w:val="00037510"/>
    <w:rsid w:val="00045A8E"/>
    <w:rsid w:val="00046A82"/>
    <w:rsid w:val="0005416B"/>
    <w:rsid w:val="00055266"/>
    <w:rsid w:val="000705ED"/>
    <w:rsid w:val="00077696"/>
    <w:rsid w:val="000A2447"/>
    <w:rsid w:val="000D21AD"/>
    <w:rsid w:val="000D3990"/>
    <w:rsid w:val="000E32CA"/>
    <w:rsid w:val="000F3DEA"/>
    <w:rsid w:val="00101219"/>
    <w:rsid w:val="001037FF"/>
    <w:rsid w:val="0010595F"/>
    <w:rsid w:val="00106770"/>
    <w:rsid w:val="001248DC"/>
    <w:rsid w:val="00141621"/>
    <w:rsid w:val="00145459"/>
    <w:rsid w:val="00162418"/>
    <w:rsid w:val="00163BA1"/>
    <w:rsid w:val="001703AE"/>
    <w:rsid w:val="0018660C"/>
    <w:rsid w:val="001902F8"/>
    <w:rsid w:val="00191223"/>
    <w:rsid w:val="00192CAF"/>
    <w:rsid w:val="00194517"/>
    <w:rsid w:val="00196604"/>
    <w:rsid w:val="001A33F9"/>
    <w:rsid w:val="001A50CD"/>
    <w:rsid w:val="001A52C4"/>
    <w:rsid w:val="001A5ADB"/>
    <w:rsid w:val="001B0746"/>
    <w:rsid w:val="001B42E6"/>
    <w:rsid w:val="001D5609"/>
    <w:rsid w:val="001E6DB8"/>
    <w:rsid w:val="001F4E4A"/>
    <w:rsid w:val="00200D6F"/>
    <w:rsid w:val="00200F3A"/>
    <w:rsid w:val="00203E99"/>
    <w:rsid w:val="0020541B"/>
    <w:rsid w:val="00217C80"/>
    <w:rsid w:val="00220621"/>
    <w:rsid w:val="002247D2"/>
    <w:rsid w:val="002534DE"/>
    <w:rsid w:val="00254F65"/>
    <w:rsid w:val="002550FB"/>
    <w:rsid w:val="002616E2"/>
    <w:rsid w:val="00261A05"/>
    <w:rsid w:val="00265458"/>
    <w:rsid w:val="00277399"/>
    <w:rsid w:val="00277CE5"/>
    <w:rsid w:val="00281ACC"/>
    <w:rsid w:val="0028453F"/>
    <w:rsid w:val="002845F3"/>
    <w:rsid w:val="00297FC4"/>
    <w:rsid w:val="002A16A6"/>
    <w:rsid w:val="002B1F3C"/>
    <w:rsid w:val="002B6212"/>
    <w:rsid w:val="002D1F2F"/>
    <w:rsid w:val="002D6A6B"/>
    <w:rsid w:val="002E1A59"/>
    <w:rsid w:val="002E22D0"/>
    <w:rsid w:val="002E3393"/>
    <w:rsid w:val="00304249"/>
    <w:rsid w:val="00310809"/>
    <w:rsid w:val="00315389"/>
    <w:rsid w:val="00326966"/>
    <w:rsid w:val="00331C5E"/>
    <w:rsid w:val="00335490"/>
    <w:rsid w:val="003421CC"/>
    <w:rsid w:val="0034620E"/>
    <w:rsid w:val="00376EAC"/>
    <w:rsid w:val="0039029B"/>
    <w:rsid w:val="00391E12"/>
    <w:rsid w:val="00394291"/>
    <w:rsid w:val="00395229"/>
    <w:rsid w:val="003A3061"/>
    <w:rsid w:val="003B2D39"/>
    <w:rsid w:val="003B72BC"/>
    <w:rsid w:val="003C5C38"/>
    <w:rsid w:val="003D1A84"/>
    <w:rsid w:val="003D1C21"/>
    <w:rsid w:val="003E0E89"/>
    <w:rsid w:val="003E5EB5"/>
    <w:rsid w:val="003E62B5"/>
    <w:rsid w:val="003F725E"/>
    <w:rsid w:val="00403D32"/>
    <w:rsid w:val="00411F49"/>
    <w:rsid w:val="00422FE9"/>
    <w:rsid w:val="004277E8"/>
    <w:rsid w:val="00427E2A"/>
    <w:rsid w:val="00437BCA"/>
    <w:rsid w:val="00437DEA"/>
    <w:rsid w:val="00447CA5"/>
    <w:rsid w:val="00455141"/>
    <w:rsid w:val="00472D72"/>
    <w:rsid w:val="0047595A"/>
    <w:rsid w:val="00476EF6"/>
    <w:rsid w:val="00484868"/>
    <w:rsid w:val="004969E3"/>
    <w:rsid w:val="004A6291"/>
    <w:rsid w:val="004A6D7C"/>
    <w:rsid w:val="004B2E91"/>
    <w:rsid w:val="004C5BC1"/>
    <w:rsid w:val="004D4B88"/>
    <w:rsid w:val="004E2955"/>
    <w:rsid w:val="004E7064"/>
    <w:rsid w:val="005020E0"/>
    <w:rsid w:val="00524672"/>
    <w:rsid w:val="00535900"/>
    <w:rsid w:val="005468E2"/>
    <w:rsid w:val="005528AA"/>
    <w:rsid w:val="00554A0B"/>
    <w:rsid w:val="00556CC0"/>
    <w:rsid w:val="00560BEB"/>
    <w:rsid w:val="00562043"/>
    <w:rsid w:val="00566AF6"/>
    <w:rsid w:val="005931E0"/>
    <w:rsid w:val="005A1BD6"/>
    <w:rsid w:val="005A688D"/>
    <w:rsid w:val="005B5710"/>
    <w:rsid w:val="005C4183"/>
    <w:rsid w:val="005C7F84"/>
    <w:rsid w:val="005D31D7"/>
    <w:rsid w:val="005E4115"/>
    <w:rsid w:val="005E591A"/>
    <w:rsid w:val="005F784D"/>
    <w:rsid w:val="006014DD"/>
    <w:rsid w:val="006065FC"/>
    <w:rsid w:val="00614448"/>
    <w:rsid w:val="00624C4E"/>
    <w:rsid w:val="00635A20"/>
    <w:rsid w:val="00635F62"/>
    <w:rsid w:val="0064064D"/>
    <w:rsid w:val="00641D93"/>
    <w:rsid w:val="0064778C"/>
    <w:rsid w:val="00653AB3"/>
    <w:rsid w:val="00690047"/>
    <w:rsid w:val="00691EB3"/>
    <w:rsid w:val="00695EF6"/>
    <w:rsid w:val="00697056"/>
    <w:rsid w:val="006A1FFE"/>
    <w:rsid w:val="006A33DD"/>
    <w:rsid w:val="006A7BB5"/>
    <w:rsid w:val="006A7D63"/>
    <w:rsid w:val="006B2F07"/>
    <w:rsid w:val="006C35C3"/>
    <w:rsid w:val="006D3F3A"/>
    <w:rsid w:val="006E0821"/>
    <w:rsid w:val="006E1439"/>
    <w:rsid w:val="006E2369"/>
    <w:rsid w:val="006E4B86"/>
    <w:rsid w:val="006F4915"/>
    <w:rsid w:val="006F6D1E"/>
    <w:rsid w:val="00702A6D"/>
    <w:rsid w:val="00714864"/>
    <w:rsid w:val="007156CD"/>
    <w:rsid w:val="00733F19"/>
    <w:rsid w:val="0073419D"/>
    <w:rsid w:val="00742F7F"/>
    <w:rsid w:val="007778DE"/>
    <w:rsid w:val="0079153D"/>
    <w:rsid w:val="00792B83"/>
    <w:rsid w:val="007943B9"/>
    <w:rsid w:val="007B30A8"/>
    <w:rsid w:val="007C0F62"/>
    <w:rsid w:val="007C685E"/>
    <w:rsid w:val="007E0573"/>
    <w:rsid w:val="007E3786"/>
    <w:rsid w:val="00811B4C"/>
    <w:rsid w:val="00813087"/>
    <w:rsid w:val="00825BBE"/>
    <w:rsid w:val="00851186"/>
    <w:rsid w:val="0085296A"/>
    <w:rsid w:val="00855EF3"/>
    <w:rsid w:val="008567E8"/>
    <w:rsid w:val="00861D7B"/>
    <w:rsid w:val="00872730"/>
    <w:rsid w:val="008802DA"/>
    <w:rsid w:val="008821AF"/>
    <w:rsid w:val="008849D1"/>
    <w:rsid w:val="0089089A"/>
    <w:rsid w:val="00896BE7"/>
    <w:rsid w:val="008977D1"/>
    <w:rsid w:val="008A016F"/>
    <w:rsid w:val="008A0D31"/>
    <w:rsid w:val="008A6A81"/>
    <w:rsid w:val="008B2EF7"/>
    <w:rsid w:val="008C4540"/>
    <w:rsid w:val="008C6689"/>
    <w:rsid w:val="008D2052"/>
    <w:rsid w:val="008D59AD"/>
    <w:rsid w:val="008E759F"/>
    <w:rsid w:val="008F3F8F"/>
    <w:rsid w:val="00900D0F"/>
    <w:rsid w:val="00903DA8"/>
    <w:rsid w:val="009117F8"/>
    <w:rsid w:val="00921437"/>
    <w:rsid w:val="00923714"/>
    <w:rsid w:val="00930151"/>
    <w:rsid w:val="0093141F"/>
    <w:rsid w:val="009314E0"/>
    <w:rsid w:val="009356CC"/>
    <w:rsid w:val="00943CB6"/>
    <w:rsid w:val="00945600"/>
    <w:rsid w:val="00945B4E"/>
    <w:rsid w:val="009519EC"/>
    <w:rsid w:val="00953AE4"/>
    <w:rsid w:val="00954BFA"/>
    <w:rsid w:val="00954EC4"/>
    <w:rsid w:val="00967DA4"/>
    <w:rsid w:val="00977A44"/>
    <w:rsid w:val="009822BC"/>
    <w:rsid w:val="00987E9C"/>
    <w:rsid w:val="00990CFF"/>
    <w:rsid w:val="00991817"/>
    <w:rsid w:val="009A2F73"/>
    <w:rsid w:val="009B259A"/>
    <w:rsid w:val="009B6171"/>
    <w:rsid w:val="009C07C7"/>
    <w:rsid w:val="009E3CD2"/>
    <w:rsid w:val="009E4096"/>
    <w:rsid w:val="009E7343"/>
    <w:rsid w:val="009F1E6B"/>
    <w:rsid w:val="009F3DEE"/>
    <w:rsid w:val="00A0452A"/>
    <w:rsid w:val="00A078BA"/>
    <w:rsid w:val="00A100C0"/>
    <w:rsid w:val="00A12360"/>
    <w:rsid w:val="00A30D4E"/>
    <w:rsid w:val="00A33752"/>
    <w:rsid w:val="00A412DD"/>
    <w:rsid w:val="00A6343F"/>
    <w:rsid w:val="00A64434"/>
    <w:rsid w:val="00A804D6"/>
    <w:rsid w:val="00A876C5"/>
    <w:rsid w:val="00A94476"/>
    <w:rsid w:val="00A97AEB"/>
    <w:rsid w:val="00A97B0C"/>
    <w:rsid w:val="00AB1AD5"/>
    <w:rsid w:val="00AC5EDA"/>
    <w:rsid w:val="00AD1EC6"/>
    <w:rsid w:val="00AD21BE"/>
    <w:rsid w:val="00AD2661"/>
    <w:rsid w:val="00AE696D"/>
    <w:rsid w:val="00AF06D4"/>
    <w:rsid w:val="00AF3DF3"/>
    <w:rsid w:val="00B04D03"/>
    <w:rsid w:val="00B16A62"/>
    <w:rsid w:val="00B224BD"/>
    <w:rsid w:val="00B25855"/>
    <w:rsid w:val="00B26638"/>
    <w:rsid w:val="00B32C26"/>
    <w:rsid w:val="00B3344A"/>
    <w:rsid w:val="00B36ACC"/>
    <w:rsid w:val="00B41652"/>
    <w:rsid w:val="00B60ED0"/>
    <w:rsid w:val="00B702D8"/>
    <w:rsid w:val="00B746B0"/>
    <w:rsid w:val="00B912D9"/>
    <w:rsid w:val="00B9326A"/>
    <w:rsid w:val="00B94EF3"/>
    <w:rsid w:val="00BA5710"/>
    <w:rsid w:val="00BA646B"/>
    <w:rsid w:val="00BB32C6"/>
    <w:rsid w:val="00BC6D4E"/>
    <w:rsid w:val="00BD22BE"/>
    <w:rsid w:val="00BE11C0"/>
    <w:rsid w:val="00BE2013"/>
    <w:rsid w:val="00BE5196"/>
    <w:rsid w:val="00BE6FF3"/>
    <w:rsid w:val="00BF5D7D"/>
    <w:rsid w:val="00C020A1"/>
    <w:rsid w:val="00C042C4"/>
    <w:rsid w:val="00C10688"/>
    <w:rsid w:val="00C16528"/>
    <w:rsid w:val="00C20A6D"/>
    <w:rsid w:val="00C2211A"/>
    <w:rsid w:val="00C25882"/>
    <w:rsid w:val="00C25C5D"/>
    <w:rsid w:val="00C269F9"/>
    <w:rsid w:val="00C316A7"/>
    <w:rsid w:val="00C318C7"/>
    <w:rsid w:val="00C33731"/>
    <w:rsid w:val="00C4436D"/>
    <w:rsid w:val="00C44E56"/>
    <w:rsid w:val="00C532B1"/>
    <w:rsid w:val="00C55478"/>
    <w:rsid w:val="00C56C2A"/>
    <w:rsid w:val="00C6214D"/>
    <w:rsid w:val="00C76885"/>
    <w:rsid w:val="00CB3032"/>
    <w:rsid w:val="00CC096C"/>
    <w:rsid w:val="00CC0EA1"/>
    <w:rsid w:val="00CC6DBA"/>
    <w:rsid w:val="00CD604B"/>
    <w:rsid w:val="00D20F31"/>
    <w:rsid w:val="00D23A5F"/>
    <w:rsid w:val="00D24082"/>
    <w:rsid w:val="00D2650E"/>
    <w:rsid w:val="00D326D4"/>
    <w:rsid w:val="00D33CF7"/>
    <w:rsid w:val="00D501D4"/>
    <w:rsid w:val="00D55C6F"/>
    <w:rsid w:val="00D5752B"/>
    <w:rsid w:val="00D64DED"/>
    <w:rsid w:val="00D77B55"/>
    <w:rsid w:val="00D9744C"/>
    <w:rsid w:val="00DB6CD7"/>
    <w:rsid w:val="00DC26C5"/>
    <w:rsid w:val="00DC27DB"/>
    <w:rsid w:val="00DC4EDD"/>
    <w:rsid w:val="00DE13B7"/>
    <w:rsid w:val="00DE403F"/>
    <w:rsid w:val="00DF7A41"/>
    <w:rsid w:val="00E076D8"/>
    <w:rsid w:val="00E1320B"/>
    <w:rsid w:val="00E13530"/>
    <w:rsid w:val="00E2105D"/>
    <w:rsid w:val="00E351BA"/>
    <w:rsid w:val="00E47833"/>
    <w:rsid w:val="00E57ECA"/>
    <w:rsid w:val="00E63D0C"/>
    <w:rsid w:val="00E7055C"/>
    <w:rsid w:val="00E71EFB"/>
    <w:rsid w:val="00E72257"/>
    <w:rsid w:val="00E75EC5"/>
    <w:rsid w:val="00E84C0D"/>
    <w:rsid w:val="00EA456E"/>
    <w:rsid w:val="00EB3C17"/>
    <w:rsid w:val="00EB55E7"/>
    <w:rsid w:val="00EC695A"/>
    <w:rsid w:val="00ED5294"/>
    <w:rsid w:val="00EE3765"/>
    <w:rsid w:val="00EF21A9"/>
    <w:rsid w:val="00F12B92"/>
    <w:rsid w:val="00F214E3"/>
    <w:rsid w:val="00F22987"/>
    <w:rsid w:val="00F340D4"/>
    <w:rsid w:val="00F35F8B"/>
    <w:rsid w:val="00F37DF0"/>
    <w:rsid w:val="00F403B2"/>
    <w:rsid w:val="00F4111F"/>
    <w:rsid w:val="00F41919"/>
    <w:rsid w:val="00F50DBF"/>
    <w:rsid w:val="00F52380"/>
    <w:rsid w:val="00F6694F"/>
    <w:rsid w:val="00F75E80"/>
    <w:rsid w:val="00F875C5"/>
    <w:rsid w:val="00F96234"/>
    <w:rsid w:val="00FA53D5"/>
    <w:rsid w:val="00FA6CFA"/>
    <w:rsid w:val="00FC6AF0"/>
    <w:rsid w:val="00FD01FB"/>
    <w:rsid w:val="00FD07DC"/>
    <w:rsid w:val="00FE2453"/>
    <w:rsid w:val="00FF459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CEFF91"/>
  <w15:docId w15:val="{4842D296-B42E-4536-A902-AA309F55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C38"/>
    <w:pPr>
      <w:spacing w:before="120" w:after="120"/>
    </w:pPr>
    <w:rPr>
      <w:rFonts w:ascii="Arial" w:hAnsi="Arial" w:cs="Arial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qFormat/>
    <w:rsid w:val="00054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76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776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76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7696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05416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rsid w:val="006E14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2D0"/>
    <w:pPr>
      <w:ind w:left="720"/>
    </w:pPr>
  </w:style>
  <w:style w:type="paragraph" w:styleId="BalloonText">
    <w:name w:val="Balloon Text"/>
    <w:basedOn w:val="Normal"/>
    <w:link w:val="BalloonTextChar"/>
    <w:rsid w:val="00E75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EC5"/>
    <w:rPr>
      <w:rFonts w:ascii="Tahoma" w:hAnsi="Tahoma" w:cs="Tahoma"/>
      <w:sz w:val="16"/>
      <w:szCs w:val="16"/>
      <w:lang w:val="en-NZ"/>
    </w:rPr>
  </w:style>
  <w:style w:type="paragraph" w:customStyle="1" w:styleId="xmsonormal">
    <w:name w:val="x_msonormal"/>
    <w:basedOn w:val="Normal"/>
    <w:rsid w:val="003A3061"/>
    <w:pPr>
      <w:spacing w:before="0" w:after="0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Style1">
    <w:name w:val="Style 1"/>
    <w:rsid w:val="00872730"/>
    <w:pPr>
      <w:widowControl w:val="0"/>
      <w:autoSpaceDE w:val="0"/>
      <w:autoSpaceDN w:val="0"/>
      <w:adjustRightInd w:val="0"/>
    </w:pPr>
  </w:style>
  <w:style w:type="paragraph" w:styleId="Title">
    <w:name w:val="Title"/>
    <w:basedOn w:val="Normal"/>
    <w:link w:val="TitleChar"/>
    <w:qFormat/>
    <w:rsid w:val="00277399"/>
    <w:pPr>
      <w:spacing w:before="0" w:after="240"/>
      <w:jc w:val="center"/>
    </w:pPr>
    <w:rPr>
      <w:rFonts w:ascii="Garamond" w:hAnsi="Garamond" w:cs="Times New Roman"/>
      <w:b/>
      <w:bCs/>
      <w:sz w:val="40"/>
      <w:szCs w:val="40"/>
      <w:lang w:eastAsia="en-NZ"/>
    </w:rPr>
  </w:style>
  <w:style w:type="character" w:customStyle="1" w:styleId="TitleChar">
    <w:name w:val="Title Char"/>
    <w:basedOn w:val="DefaultParagraphFont"/>
    <w:link w:val="Title"/>
    <w:rsid w:val="00277399"/>
    <w:rPr>
      <w:rFonts w:ascii="Garamond" w:hAnsi="Garamond"/>
      <w:b/>
      <w:bCs/>
      <w:sz w:val="40"/>
      <w:szCs w:val="40"/>
      <w:lang w:val="en-NZ" w:eastAsia="en-NZ"/>
    </w:rPr>
  </w:style>
  <w:style w:type="paragraph" w:customStyle="1" w:styleId="Title2">
    <w:name w:val="Title 2"/>
    <w:basedOn w:val="Normal"/>
    <w:rsid w:val="00277399"/>
    <w:pPr>
      <w:spacing w:before="0" w:after="240"/>
      <w:jc w:val="center"/>
    </w:pPr>
    <w:rPr>
      <w:rFonts w:ascii="Garamond" w:hAnsi="Garamond" w:cs="Times New Roman"/>
      <w:b/>
      <w:bCs/>
      <w:sz w:val="28"/>
      <w:szCs w:val="28"/>
      <w:lang w:eastAsia="en-NZ"/>
    </w:rPr>
  </w:style>
  <w:style w:type="paragraph" w:customStyle="1" w:styleId="Default">
    <w:name w:val="Default"/>
    <w:rsid w:val="00A64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/>
    </w:rPr>
  </w:style>
  <w:style w:type="character" w:styleId="Emphasis">
    <w:name w:val="Emphasis"/>
    <w:basedOn w:val="DefaultParagraphFont"/>
    <w:uiPriority w:val="20"/>
    <w:qFormat/>
    <w:rsid w:val="008821AF"/>
    <w:rPr>
      <w:i/>
      <w:iCs/>
    </w:rPr>
  </w:style>
  <w:style w:type="character" w:customStyle="1" w:styleId="acopre">
    <w:name w:val="acopre"/>
    <w:basedOn w:val="DefaultParagraphFont"/>
    <w:rsid w:val="0074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FCF638D008E4A9C3AE5CD8127492E" ma:contentTypeVersion="12" ma:contentTypeDescription="Create a new document." ma:contentTypeScope="" ma:versionID="c6482696e2f632d61f14ed1d02c3dc68">
  <xsd:schema xmlns:xsd="http://www.w3.org/2001/XMLSchema" xmlns:xs="http://www.w3.org/2001/XMLSchema" xmlns:p="http://schemas.microsoft.com/office/2006/metadata/properties" xmlns:ns2="eb774eac-90c1-4bc9-b8fa-1f13932903fd" xmlns:ns3="396c4f15-d332-4bd0-96d3-6a4963193fa2" targetNamespace="http://schemas.microsoft.com/office/2006/metadata/properties" ma:root="true" ma:fieldsID="c4cfb9dc985fbff6baf045a16521befd" ns2:_="" ns3:_="">
    <xsd:import namespace="eb774eac-90c1-4bc9-b8fa-1f13932903fd"/>
    <xsd:import namespace="396c4f15-d332-4bd0-96d3-6a4963193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74eac-90c1-4bc9-b8fa-1f1393290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c4f15-d332-4bd0-96d3-6a4963193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6c4f15-d332-4bd0-96d3-6a4963193fa2">
      <UserInfo>
        <DisplayName>Richard Anderson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D7FE85-40D7-4791-A616-6C8521A26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98519-BBF3-4FEA-9E6C-166949BD0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74eac-90c1-4bc9-b8fa-1f13932903fd"/>
    <ds:schemaRef ds:uri="396c4f15-d332-4bd0-96d3-6a4963193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A0641-FDF1-4F94-A603-C47669BAD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E4355-C1B7-4D74-8B34-924E5407689A}">
  <ds:schemaRefs>
    <ds:schemaRef ds:uri="http://schemas.microsoft.com/office/2006/metadata/properties"/>
    <ds:schemaRef ds:uri="http://schemas.microsoft.com/office/infopath/2007/PartnerControls"/>
    <ds:schemaRef ds:uri="396c4f15-d332-4bd0-96d3-6a4963193f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NZVA Board Report  7/8 August 2012</vt:lpstr>
    </vt:vector>
  </TitlesOfParts>
  <Company>The University of Auckland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NZVA Board Report  7/8 August 2012</dc:title>
  <dc:creator>Trish Thorpe</dc:creator>
  <cp:lastModifiedBy>Trish Thorpe</cp:lastModifiedBy>
  <cp:revision>3</cp:revision>
  <cp:lastPrinted>2018-11-13T00:14:00Z</cp:lastPrinted>
  <dcterms:created xsi:type="dcterms:W3CDTF">2021-03-26T01:16:00Z</dcterms:created>
  <dcterms:modified xsi:type="dcterms:W3CDTF">2021-03-26T01:17:00Z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0x0101009E2FCF638D008E4A9C3AE5CD8127492E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SharedWithUsers">
    <vt:lpwstr>11;#Richard Anderson</vt:lpwstr>
  </property>
  <property fmtid="{D5CDD505-2E9C-101B-9397-08002B2CF9AE}" pid="8" name="DM_MATTER">
    <vt:lpwstr>VET001-023</vt:lpwstr>
  </property>
  <property fmtid="{D5CDD505-2E9C-101B-9397-08002B2CF9AE}" pid="9" name="DM_CLIENT">
    <vt:lpwstr>VET001</vt:lpwstr>
  </property>
  <property fmtid="{D5CDD505-2E9C-101B-9397-08002B2CF9AE}" pid="10" name="DM_AUTHOR">
    <vt:lpwstr>EJH</vt:lpwstr>
  </property>
  <property fmtid="{D5CDD505-2E9C-101B-9397-08002B2CF9AE}" pid="11" name="DM_OPERATOR">
    <vt:lpwstr>EJH</vt:lpwstr>
  </property>
  <property fmtid="{D5CDD505-2E9C-101B-9397-08002B2CF9AE}" pid="12" name="DM_DESCRIPTION">
    <vt:lpwstr>AGM 2021 Minutes</vt:lpwstr>
  </property>
  <property fmtid="{D5CDD505-2E9C-101B-9397-08002B2CF9AE}" pid="13" name="DM_PRECEDENT">
    <vt:lpwstr/>
  </property>
  <property fmtid="{D5CDD505-2E9C-101B-9397-08002B2CF9AE}" pid="14" name="DM_INSERTFOOTER">
    <vt:i4>1</vt:i4>
  </property>
  <property fmtid="{D5CDD505-2E9C-101B-9397-08002B2CF9AE}" pid="15" name="DM_FOOTER1STPAGE">
    <vt:i4>1</vt:i4>
  </property>
  <property fmtid="{D5CDD505-2E9C-101B-9397-08002B2CF9AE}" pid="16" name="DM_DISPVERSIONINFOOTER">
    <vt:i4>0</vt:i4>
  </property>
  <property fmtid="{D5CDD505-2E9C-101B-9397-08002B2CF9AE}" pid="17" name="DM_PROMPTFORVERSION">
    <vt:i4>0</vt:i4>
  </property>
  <property fmtid="{D5CDD505-2E9C-101B-9397-08002B2CF9AE}" pid="18" name="DM_VERSION">
    <vt:i4>1</vt:i4>
  </property>
  <property fmtid="{D5CDD505-2E9C-101B-9397-08002B2CF9AE}" pid="19" name="DM_DISPFILENAMEINFOOTER">
    <vt:lpwstr>VET001-023_004.docx</vt:lpwstr>
  </property>
  <property fmtid="{D5CDD505-2E9C-101B-9397-08002B2CF9AE}" pid="20" name="DM_PHONEBOOK">
    <vt:lpwstr>Veterinary Professional Insurance</vt:lpwstr>
  </property>
  <property fmtid="{D5CDD505-2E9C-101B-9397-08002B2CF9AE}" pid="21" name="DM_AFTYDOCID">
    <vt:i4>544965</vt:i4>
  </property>
</Properties>
</file>